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59C2" w:rsidRDefault="008F59C2" w:rsidP="003F56DA">
      <w:pPr>
        <w:pBdr>
          <w:top w:val="single" w:sz="18" w:space="1" w:color="auto"/>
          <w:left w:val="single" w:sz="18" w:space="4" w:color="auto"/>
          <w:bottom w:val="single" w:sz="18" w:space="1" w:color="auto"/>
          <w:right w:val="single" w:sz="18" w:space="4" w:color="auto"/>
        </w:pBdr>
        <w:jc w:val="center"/>
        <w:rPr>
          <w:rFonts w:asciiTheme="majorHAnsi" w:eastAsiaTheme="majorEastAsia" w:hAnsiTheme="majorHAnsi" w:cstheme="majorBidi"/>
          <w:color w:val="17365D" w:themeColor="text2" w:themeShade="BF"/>
          <w:spacing w:val="5"/>
          <w:kern w:val="28"/>
          <w:sz w:val="52"/>
          <w:szCs w:val="52"/>
        </w:rPr>
      </w:pPr>
      <w:bookmarkStart w:id="0" w:name="_GoBack"/>
      <w:bookmarkEnd w:id="0"/>
    </w:p>
    <w:p w:rsidR="008F59C2" w:rsidRDefault="008D2DFF" w:rsidP="00447DC1">
      <w:pPr>
        <w:pBdr>
          <w:top w:val="single" w:sz="18" w:space="1" w:color="auto"/>
          <w:left w:val="single" w:sz="18" w:space="4" w:color="auto"/>
          <w:bottom w:val="single" w:sz="18" w:space="1" w:color="auto"/>
          <w:right w:val="single" w:sz="18" w:space="4" w:color="auto"/>
        </w:pBdr>
        <w:spacing w:before="0" w:after="0"/>
        <w:jc w:val="center"/>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noProof/>
          <w:color w:val="17365D" w:themeColor="text2" w:themeShade="BF"/>
          <w:spacing w:val="5"/>
          <w:kern w:val="28"/>
          <w:sz w:val="52"/>
          <w:szCs w:val="52"/>
        </w:rPr>
        <w:drawing>
          <wp:inline distT="0" distB="0" distL="0" distR="0">
            <wp:extent cx="2571750" cy="3143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TEMS logo.jpg"/>
                    <pic:cNvPicPr/>
                  </pic:nvPicPr>
                  <pic:blipFill>
                    <a:blip r:embed="rId9">
                      <a:extLst>
                        <a:ext uri="{28A0092B-C50C-407E-A947-70E740481C1C}">
                          <a14:useLocalDpi xmlns:a14="http://schemas.microsoft.com/office/drawing/2010/main" val="0"/>
                        </a:ext>
                      </a:extLst>
                    </a:blip>
                    <a:stretch>
                      <a:fillRect/>
                    </a:stretch>
                  </pic:blipFill>
                  <pic:spPr>
                    <a:xfrm>
                      <a:off x="0" y="0"/>
                      <a:ext cx="2571750" cy="3143250"/>
                    </a:xfrm>
                    <a:prstGeom prst="rect">
                      <a:avLst/>
                    </a:prstGeom>
                  </pic:spPr>
                </pic:pic>
              </a:graphicData>
            </a:graphic>
          </wp:inline>
        </w:drawing>
      </w:r>
    </w:p>
    <w:p w:rsidR="008F59C2" w:rsidRPr="00577A3E" w:rsidRDefault="008F59C2"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48"/>
          <w:szCs w:val="48"/>
        </w:rPr>
      </w:pPr>
    </w:p>
    <w:p w:rsidR="008F59C2" w:rsidRPr="008A1367" w:rsidRDefault="00816D1C"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Pr>
          <w:rFonts w:ascii="Arial" w:eastAsiaTheme="majorEastAsia" w:hAnsi="Arial" w:cs="Arial"/>
          <w:b/>
          <w:color w:val="17365D" w:themeColor="text2" w:themeShade="BF"/>
          <w:spacing w:val="5"/>
          <w:kern w:val="28"/>
          <w:sz w:val="52"/>
          <w:szCs w:val="52"/>
        </w:rPr>
        <w:t>2015</w:t>
      </w:r>
    </w:p>
    <w:p w:rsidR="008F59C2" w:rsidRPr="00577A3E" w:rsidRDefault="008F59C2"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48"/>
          <w:szCs w:val="48"/>
        </w:rPr>
      </w:pPr>
    </w:p>
    <w:p w:rsidR="003F56DA" w:rsidRDefault="003F56DA"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Pr>
          <w:rFonts w:ascii="Arial" w:eastAsiaTheme="majorEastAsia" w:hAnsi="Arial" w:cs="Arial"/>
          <w:b/>
          <w:color w:val="17365D" w:themeColor="text2" w:themeShade="BF"/>
          <w:spacing w:val="5"/>
          <w:kern w:val="28"/>
          <w:sz w:val="52"/>
          <w:szCs w:val="52"/>
        </w:rPr>
        <w:t>New Hampshire</w:t>
      </w:r>
    </w:p>
    <w:p w:rsidR="008A1367" w:rsidRDefault="008F59C2"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sidRPr="008A1367">
        <w:rPr>
          <w:rFonts w:ascii="Arial" w:eastAsiaTheme="majorEastAsia" w:hAnsi="Arial" w:cs="Arial"/>
          <w:b/>
          <w:color w:val="17365D" w:themeColor="text2" w:themeShade="BF"/>
          <w:spacing w:val="5"/>
          <w:kern w:val="28"/>
          <w:sz w:val="52"/>
          <w:szCs w:val="52"/>
        </w:rPr>
        <w:t xml:space="preserve">Bureau of </w:t>
      </w:r>
    </w:p>
    <w:p w:rsidR="008F59C2" w:rsidRPr="008A1367" w:rsidRDefault="008F59C2"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sidRPr="008A1367">
        <w:rPr>
          <w:rFonts w:ascii="Arial" w:eastAsiaTheme="majorEastAsia" w:hAnsi="Arial" w:cs="Arial"/>
          <w:b/>
          <w:color w:val="17365D" w:themeColor="text2" w:themeShade="BF"/>
          <w:spacing w:val="5"/>
          <w:kern w:val="28"/>
          <w:sz w:val="52"/>
          <w:szCs w:val="52"/>
        </w:rPr>
        <w:t>E</w:t>
      </w:r>
      <w:r w:rsidR="008A1367">
        <w:rPr>
          <w:rFonts w:ascii="Arial" w:eastAsiaTheme="majorEastAsia" w:hAnsi="Arial" w:cs="Arial"/>
          <w:b/>
          <w:color w:val="17365D" w:themeColor="text2" w:themeShade="BF"/>
          <w:spacing w:val="5"/>
          <w:kern w:val="28"/>
          <w:sz w:val="52"/>
          <w:szCs w:val="52"/>
        </w:rPr>
        <w:t>mergency Medical Services</w:t>
      </w:r>
    </w:p>
    <w:p w:rsidR="008A1367" w:rsidRDefault="008A1367"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p>
    <w:p w:rsidR="00AA6465" w:rsidRDefault="00AA6465"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Pr>
          <w:rFonts w:ascii="Arial" w:eastAsiaTheme="majorEastAsia" w:hAnsi="Arial" w:cs="Arial"/>
          <w:b/>
          <w:color w:val="17365D" w:themeColor="text2" w:themeShade="BF"/>
          <w:spacing w:val="5"/>
          <w:kern w:val="28"/>
          <w:sz w:val="52"/>
          <w:szCs w:val="52"/>
        </w:rPr>
        <w:t>EMS in the Warm Zone</w:t>
      </w:r>
    </w:p>
    <w:p w:rsidR="008F59C2" w:rsidRDefault="008F59C2"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r w:rsidRPr="008A1367">
        <w:rPr>
          <w:rFonts w:ascii="Arial" w:eastAsiaTheme="majorEastAsia" w:hAnsi="Arial" w:cs="Arial"/>
          <w:b/>
          <w:color w:val="17365D" w:themeColor="text2" w:themeShade="BF"/>
          <w:spacing w:val="5"/>
          <w:kern w:val="28"/>
          <w:sz w:val="52"/>
          <w:szCs w:val="52"/>
        </w:rPr>
        <w:t>Active Shooter Best Practice Guide</w:t>
      </w:r>
    </w:p>
    <w:p w:rsidR="00447DC1" w:rsidRDefault="00447DC1"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p>
    <w:p w:rsidR="00447DC1" w:rsidRDefault="00447DC1" w:rsidP="00447DC1">
      <w:pPr>
        <w:pBdr>
          <w:top w:val="single" w:sz="18" w:space="1" w:color="auto"/>
          <w:left w:val="single" w:sz="18" w:space="4" w:color="auto"/>
          <w:bottom w:val="single" w:sz="18" w:space="1" w:color="auto"/>
          <w:right w:val="single" w:sz="18" w:space="4" w:color="auto"/>
        </w:pBdr>
        <w:spacing w:before="0" w:after="0"/>
        <w:jc w:val="center"/>
        <w:rPr>
          <w:rFonts w:ascii="Arial" w:eastAsiaTheme="majorEastAsia" w:hAnsi="Arial" w:cs="Arial"/>
          <w:b/>
          <w:color w:val="17365D" w:themeColor="text2" w:themeShade="BF"/>
          <w:spacing w:val="5"/>
          <w:kern w:val="28"/>
          <w:sz w:val="52"/>
          <w:szCs w:val="52"/>
        </w:rPr>
      </w:pPr>
    </w:p>
    <w:p w:rsidR="003F56DA" w:rsidRPr="005A2237" w:rsidRDefault="00E204F3" w:rsidP="005A2237">
      <w:pPr>
        <w:pBdr>
          <w:top w:val="single" w:sz="18" w:space="1" w:color="auto"/>
          <w:left w:val="single" w:sz="18" w:space="4" w:color="auto"/>
          <w:bottom w:val="single" w:sz="18" w:space="1" w:color="auto"/>
          <w:right w:val="single" w:sz="18" w:space="4" w:color="auto"/>
        </w:pBdr>
        <w:rPr>
          <w:rFonts w:ascii="Arial" w:eastAsiaTheme="majorEastAsia" w:hAnsi="Arial" w:cs="Arial"/>
          <w:b/>
          <w:color w:val="17365D" w:themeColor="text2" w:themeShade="BF"/>
          <w:spacing w:val="5"/>
          <w:kern w:val="28"/>
        </w:rPr>
      </w:pPr>
      <w:r>
        <w:rPr>
          <w:rFonts w:ascii="Arial" w:eastAsiaTheme="majorEastAsia" w:hAnsi="Arial" w:cs="Arial"/>
          <w:b/>
          <w:color w:val="17365D" w:themeColor="text2" w:themeShade="BF"/>
          <w:spacing w:val="5"/>
          <w:kern w:val="28"/>
        </w:rPr>
        <w:t xml:space="preserve">Version </w:t>
      </w:r>
      <w:r w:rsidR="008E6984">
        <w:rPr>
          <w:rFonts w:ascii="Arial" w:eastAsiaTheme="majorEastAsia" w:hAnsi="Arial" w:cs="Arial"/>
          <w:b/>
          <w:color w:val="17365D" w:themeColor="text2" w:themeShade="BF"/>
          <w:spacing w:val="5"/>
          <w:kern w:val="28"/>
        </w:rPr>
        <w:t>1.0</w:t>
      </w:r>
      <w:r w:rsidR="00816D1C">
        <w:rPr>
          <w:rFonts w:ascii="Arial" w:eastAsiaTheme="majorEastAsia" w:hAnsi="Arial" w:cs="Arial"/>
          <w:b/>
          <w:color w:val="17365D" w:themeColor="text2" w:themeShade="BF"/>
          <w:spacing w:val="5"/>
          <w:kern w:val="28"/>
        </w:rPr>
        <w:t xml:space="preserve"> 0</w:t>
      </w:r>
      <w:r w:rsidR="006B2B8B">
        <w:rPr>
          <w:rFonts w:ascii="Arial" w:eastAsiaTheme="majorEastAsia" w:hAnsi="Arial" w:cs="Arial"/>
          <w:b/>
          <w:color w:val="17365D" w:themeColor="text2" w:themeShade="BF"/>
          <w:spacing w:val="5"/>
          <w:kern w:val="28"/>
        </w:rPr>
        <w:t>2</w:t>
      </w:r>
      <w:r w:rsidR="00816D1C">
        <w:rPr>
          <w:rFonts w:ascii="Arial" w:eastAsiaTheme="majorEastAsia" w:hAnsi="Arial" w:cs="Arial"/>
          <w:b/>
          <w:color w:val="17365D" w:themeColor="text2" w:themeShade="BF"/>
          <w:spacing w:val="5"/>
          <w:kern w:val="28"/>
        </w:rPr>
        <w:t>/</w:t>
      </w:r>
      <w:r w:rsidR="006B2B8B">
        <w:rPr>
          <w:rFonts w:ascii="Arial" w:eastAsiaTheme="majorEastAsia" w:hAnsi="Arial" w:cs="Arial"/>
          <w:b/>
          <w:color w:val="17365D" w:themeColor="text2" w:themeShade="BF"/>
          <w:spacing w:val="5"/>
          <w:kern w:val="28"/>
        </w:rPr>
        <w:t>05</w:t>
      </w:r>
      <w:r w:rsidR="00816D1C">
        <w:rPr>
          <w:rFonts w:ascii="Arial" w:eastAsiaTheme="majorEastAsia" w:hAnsi="Arial" w:cs="Arial"/>
          <w:b/>
          <w:color w:val="17365D" w:themeColor="text2" w:themeShade="BF"/>
          <w:spacing w:val="5"/>
          <w:kern w:val="28"/>
        </w:rPr>
        <w:t>/2015</w:t>
      </w:r>
    </w:p>
    <w:p w:rsidR="0098770D" w:rsidRDefault="0098770D">
      <w:pPr>
        <w:rPr>
          <w:rFonts w:ascii="Arial" w:eastAsiaTheme="majorEastAsia" w:hAnsi="Arial" w:cs="Arial"/>
          <w:b/>
          <w:color w:val="17365D" w:themeColor="text2" w:themeShade="BF"/>
          <w:spacing w:val="5"/>
          <w:kern w:val="28"/>
          <w:sz w:val="52"/>
          <w:szCs w:val="52"/>
        </w:rPr>
        <w:sectPr w:rsidR="0098770D" w:rsidSect="009131AD">
          <w:footerReference w:type="default" r:id="rId10"/>
          <w:pgSz w:w="12240" w:h="15840"/>
          <w:pgMar w:top="1440" w:right="1440" w:bottom="1440" w:left="1440" w:header="720" w:footer="720" w:gutter="0"/>
          <w:cols w:space="720"/>
          <w:docGrid w:linePitch="360"/>
        </w:sectPr>
      </w:pPr>
    </w:p>
    <w:p w:rsidR="00564C6C" w:rsidRPr="00B27786" w:rsidRDefault="00740D47" w:rsidP="004B4177">
      <w:pPr>
        <w:pStyle w:val="Title"/>
        <w:rPr>
          <w:rFonts w:ascii="Arial" w:hAnsi="Arial" w:cs="Arial"/>
        </w:rPr>
      </w:pPr>
      <w:r w:rsidRPr="00B27786">
        <w:rPr>
          <w:rFonts w:ascii="Arial" w:hAnsi="Arial" w:cs="Arial"/>
        </w:rPr>
        <w:lastRenderedPageBreak/>
        <w:t>EMS in the Warm Zone</w:t>
      </w:r>
    </w:p>
    <w:p w:rsidR="00764D8C" w:rsidRPr="00B27786" w:rsidRDefault="00764D8C" w:rsidP="008E624D">
      <w:pPr>
        <w:ind w:left="360" w:firstLine="0"/>
        <w:jc w:val="both"/>
        <w:rPr>
          <w:rFonts w:ascii="Arial" w:hAnsi="Arial" w:cs="Arial"/>
        </w:rPr>
      </w:pPr>
      <w:r w:rsidRPr="00B27786">
        <w:rPr>
          <w:rFonts w:ascii="Arial" w:hAnsi="Arial" w:cs="Arial"/>
        </w:rPr>
        <w:t>Active shooter events can happen in any community and are increasing in frequency. Since Columbine</w:t>
      </w:r>
      <w:r w:rsidR="00481591" w:rsidRPr="00B27786">
        <w:rPr>
          <w:rFonts w:ascii="Arial" w:hAnsi="Arial" w:cs="Arial"/>
        </w:rPr>
        <w:t>, CO</w:t>
      </w:r>
      <w:r w:rsidRPr="00B27786">
        <w:rPr>
          <w:rFonts w:ascii="Arial" w:hAnsi="Arial" w:cs="Arial"/>
        </w:rPr>
        <w:t xml:space="preserve"> in 1999 there </w:t>
      </w:r>
      <w:r w:rsidR="00D318FD" w:rsidRPr="00B27786">
        <w:rPr>
          <w:rFonts w:ascii="Arial" w:hAnsi="Arial" w:cs="Arial"/>
        </w:rPr>
        <w:t>has</w:t>
      </w:r>
      <w:r w:rsidRPr="00B27786">
        <w:rPr>
          <w:rFonts w:ascii="Arial" w:hAnsi="Arial" w:cs="Arial"/>
        </w:rPr>
        <w:t xml:space="preserve"> been over 100 incidents and according to FEMA 250 people killed between 2000 and 2012, with a drastic rise since 2008</w:t>
      </w:r>
      <w:r w:rsidR="00D54D73" w:rsidRPr="00B27786">
        <w:rPr>
          <w:rStyle w:val="FootnoteReference"/>
          <w:rFonts w:ascii="Arial" w:hAnsi="Arial" w:cs="Arial"/>
        </w:rPr>
        <w:footnoteReference w:id="1"/>
      </w:r>
      <w:r w:rsidRPr="00B27786">
        <w:rPr>
          <w:rFonts w:ascii="Arial" w:hAnsi="Arial" w:cs="Arial"/>
        </w:rPr>
        <w:t>.</w:t>
      </w:r>
      <w:r w:rsidR="00DA05CD" w:rsidRPr="00B27786">
        <w:rPr>
          <w:rFonts w:ascii="Arial" w:hAnsi="Arial" w:cs="Arial"/>
        </w:rPr>
        <w:t xml:space="preserve"> </w:t>
      </w:r>
      <w:r w:rsidRPr="00B27786">
        <w:rPr>
          <w:rFonts w:ascii="Arial" w:hAnsi="Arial" w:cs="Arial"/>
        </w:rPr>
        <w:t xml:space="preserve"> These events will impact all emergency response agencies, regardless of size. Traditionally</w:t>
      </w:r>
      <w:r w:rsidR="0093232A" w:rsidRPr="00B27786">
        <w:rPr>
          <w:rFonts w:ascii="Arial" w:hAnsi="Arial" w:cs="Arial"/>
        </w:rPr>
        <w:t xml:space="preserve"> </w:t>
      </w:r>
      <w:r w:rsidRPr="00B27786">
        <w:rPr>
          <w:rFonts w:ascii="Arial" w:hAnsi="Arial" w:cs="Arial"/>
        </w:rPr>
        <w:t>EMS has been taught to wait</w:t>
      </w:r>
      <w:r w:rsidR="00D54D73" w:rsidRPr="00B27786">
        <w:rPr>
          <w:rFonts w:ascii="Arial" w:hAnsi="Arial" w:cs="Arial"/>
        </w:rPr>
        <w:t xml:space="preserve"> for the police to declare the</w:t>
      </w:r>
      <w:r w:rsidRPr="00B27786">
        <w:rPr>
          <w:rFonts w:ascii="Arial" w:hAnsi="Arial" w:cs="Arial"/>
        </w:rPr>
        <w:t xml:space="preserve"> scene safe, but increasingly the </w:t>
      </w:r>
      <w:r w:rsidR="00D54D73" w:rsidRPr="00B27786">
        <w:rPr>
          <w:rFonts w:ascii="Arial" w:hAnsi="Arial" w:cs="Arial"/>
        </w:rPr>
        <w:t>casualty outcomes</w:t>
      </w:r>
      <w:r w:rsidRPr="00B27786">
        <w:rPr>
          <w:rFonts w:ascii="Arial" w:hAnsi="Arial" w:cs="Arial"/>
        </w:rPr>
        <w:t xml:space="preserve"> indicat</w:t>
      </w:r>
      <w:r w:rsidR="00D54D73" w:rsidRPr="00B27786">
        <w:rPr>
          <w:rFonts w:ascii="Arial" w:hAnsi="Arial" w:cs="Arial"/>
        </w:rPr>
        <w:t>e that</w:t>
      </w:r>
      <w:r w:rsidRPr="00B27786">
        <w:rPr>
          <w:rFonts w:ascii="Arial" w:hAnsi="Arial" w:cs="Arial"/>
        </w:rPr>
        <w:t xml:space="preserve"> a change in thinking</w:t>
      </w:r>
      <w:r w:rsidR="00D54D73" w:rsidRPr="00B27786">
        <w:rPr>
          <w:rFonts w:ascii="Arial" w:hAnsi="Arial" w:cs="Arial"/>
        </w:rPr>
        <w:t>,</w:t>
      </w:r>
      <w:r w:rsidRPr="00B27786">
        <w:rPr>
          <w:rFonts w:ascii="Arial" w:hAnsi="Arial" w:cs="Arial"/>
        </w:rPr>
        <w:t xml:space="preserve"> training</w:t>
      </w:r>
      <w:r w:rsidR="00D54D73" w:rsidRPr="00B27786">
        <w:rPr>
          <w:rFonts w:ascii="Arial" w:hAnsi="Arial" w:cs="Arial"/>
        </w:rPr>
        <w:t xml:space="preserve"> and operations</w:t>
      </w:r>
      <w:r w:rsidRPr="00B27786">
        <w:rPr>
          <w:rFonts w:ascii="Arial" w:hAnsi="Arial" w:cs="Arial"/>
        </w:rPr>
        <w:t xml:space="preserve"> is needed. A National </w:t>
      </w:r>
      <w:r w:rsidR="00D54D73" w:rsidRPr="00B27786">
        <w:rPr>
          <w:rFonts w:ascii="Arial" w:hAnsi="Arial" w:cs="Arial"/>
        </w:rPr>
        <w:t>think tank</w:t>
      </w:r>
      <w:r w:rsidRPr="00B27786">
        <w:rPr>
          <w:rFonts w:ascii="Arial" w:hAnsi="Arial" w:cs="Arial"/>
        </w:rPr>
        <w:t xml:space="preserve"> after the Sandy Hook</w:t>
      </w:r>
      <w:r w:rsidR="00481591" w:rsidRPr="00B27786">
        <w:rPr>
          <w:rFonts w:ascii="Arial" w:hAnsi="Arial" w:cs="Arial"/>
        </w:rPr>
        <w:t>, CT</w:t>
      </w:r>
      <w:r w:rsidRPr="00B27786">
        <w:rPr>
          <w:rFonts w:ascii="Arial" w:hAnsi="Arial" w:cs="Arial"/>
        </w:rPr>
        <w:t xml:space="preserve"> shooting</w:t>
      </w:r>
      <w:r w:rsidR="00D54D73" w:rsidRPr="00B27786">
        <w:rPr>
          <w:rFonts w:ascii="Arial" w:hAnsi="Arial" w:cs="Arial"/>
        </w:rPr>
        <w:t xml:space="preserve"> noted that</w:t>
      </w:r>
      <w:r w:rsidRPr="00B27786">
        <w:rPr>
          <w:rFonts w:ascii="Arial" w:hAnsi="Arial" w:cs="Arial"/>
        </w:rPr>
        <w:t>, ‘maximizing survival requires an updated and integrated system that can achieve multiple objectives simultaneously</w:t>
      </w:r>
      <w:r w:rsidR="00D54D73" w:rsidRPr="00B27786">
        <w:rPr>
          <w:rStyle w:val="FootnoteReference"/>
          <w:rFonts w:ascii="Arial" w:hAnsi="Arial" w:cs="Arial"/>
        </w:rPr>
        <w:footnoteReference w:id="2"/>
      </w:r>
      <w:r w:rsidRPr="00B27786">
        <w:rPr>
          <w:rFonts w:ascii="Arial" w:hAnsi="Arial" w:cs="Arial"/>
        </w:rPr>
        <w:t>.”</w:t>
      </w:r>
      <w:r w:rsidR="00D54D73" w:rsidRPr="00B27786">
        <w:rPr>
          <w:rFonts w:ascii="Arial" w:hAnsi="Arial" w:cs="Arial"/>
        </w:rPr>
        <w:t xml:space="preserve"> </w:t>
      </w:r>
      <w:r w:rsidR="0093232A" w:rsidRPr="00B27786">
        <w:rPr>
          <w:rFonts w:ascii="Arial" w:hAnsi="Arial" w:cs="Arial"/>
        </w:rPr>
        <w:t xml:space="preserve"> </w:t>
      </w:r>
      <w:r w:rsidR="00D54D73" w:rsidRPr="00B27786">
        <w:rPr>
          <w:rFonts w:ascii="Arial" w:hAnsi="Arial" w:cs="Arial"/>
        </w:rPr>
        <w:t>The Department of Homeland Security also indicates that</w:t>
      </w:r>
      <w:r w:rsidRPr="00B27786">
        <w:rPr>
          <w:rFonts w:ascii="Arial" w:hAnsi="Arial" w:cs="Arial"/>
        </w:rPr>
        <w:t>, ‘in order to maximize lives saved, there is a need to get life-saving medical attention to victims quickly. In previous active shooter incidents, the focus has been exclusively on law enforcement neutralizing the threat</w:t>
      </w:r>
      <w:r w:rsidR="00D54D73" w:rsidRPr="00B27786">
        <w:rPr>
          <w:rStyle w:val="FootnoteReference"/>
          <w:rFonts w:ascii="Arial" w:hAnsi="Arial" w:cs="Arial"/>
        </w:rPr>
        <w:footnoteReference w:id="3"/>
      </w:r>
      <w:r w:rsidRPr="00B27786">
        <w:rPr>
          <w:rFonts w:ascii="Arial" w:hAnsi="Arial" w:cs="Arial"/>
        </w:rPr>
        <w:t xml:space="preserve">.” </w:t>
      </w:r>
    </w:p>
    <w:p w:rsidR="00764D8C" w:rsidRPr="00B27786" w:rsidRDefault="00D54D73" w:rsidP="008E624D">
      <w:pPr>
        <w:ind w:left="360" w:firstLine="0"/>
        <w:jc w:val="both"/>
        <w:rPr>
          <w:rFonts w:ascii="Arial" w:hAnsi="Arial" w:cs="Arial"/>
        </w:rPr>
      </w:pPr>
      <w:r w:rsidRPr="00B27786">
        <w:rPr>
          <w:rFonts w:ascii="Arial" w:hAnsi="Arial" w:cs="Arial"/>
        </w:rPr>
        <w:t>Given these observations i</w:t>
      </w:r>
      <w:r w:rsidR="00764D8C" w:rsidRPr="00B27786">
        <w:rPr>
          <w:rFonts w:ascii="Arial" w:hAnsi="Arial" w:cs="Arial"/>
        </w:rPr>
        <w:t>t is imperative that local</w:t>
      </w:r>
      <w:r w:rsidR="00E938F5" w:rsidRPr="00B27786">
        <w:rPr>
          <w:rFonts w:ascii="Arial" w:hAnsi="Arial" w:cs="Arial"/>
        </w:rPr>
        <w:t xml:space="preserve"> </w:t>
      </w:r>
      <w:r w:rsidR="00E060CB">
        <w:rPr>
          <w:rFonts w:ascii="Arial" w:hAnsi="Arial" w:cs="Arial"/>
        </w:rPr>
        <w:t>F</w:t>
      </w:r>
      <w:r w:rsidR="00E938F5" w:rsidRPr="00B27786">
        <w:rPr>
          <w:rFonts w:ascii="Arial" w:hAnsi="Arial" w:cs="Arial"/>
        </w:rPr>
        <w:t xml:space="preserve">ire, EMS, and </w:t>
      </w:r>
      <w:r w:rsidR="00E060CB">
        <w:rPr>
          <w:rFonts w:ascii="Arial" w:hAnsi="Arial" w:cs="Arial"/>
        </w:rPr>
        <w:t>L</w:t>
      </w:r>
      <w:r w:rsidR="00E938F5" w:rsidRPr="00B27786">
        <w:rPr>
          <w:rFonts w:ascii="Arial" w:hAnsi="Arial" w:cs="Arial"/>
        </w:rPr>
        <w:t xml:space="preserve">aw </w:t>
      </w:r>
      <w:r w:rsidR="00E060CB">
        <w:rPr>
          <w:rFonts w:ascii="Arial" w:hAnsi="Arial" w:cs="Arial"/>
        </w:rPr>
        <w:t>E</w:t>
      </w:r>
      <w:r w:rsidR="00E938F5" w:rsidRPr="00B27786">
        <w:rPr>
          <w:rFonts w:ascii="Arial" w:hAnsi="Arial" w:cs="Arial"/>
        </w:rPr>
        <w:t>nforcement</w:t>
      </w:r>
      <w:r w:rsidR="006C3B0D" w:rsidRPr="00B27786">
        <w:rPr>
          <w:rFonts w:ascii="Arial" w:hAnsi="Arial" w:cs="Arial"/>
        </w:rPr>
        <w:t xml:space="preserve"> </w:t>
      </w:r>
      <w:r w:rsidR="00764D8C" w:rsidRPr="00B27786">
        <w:rPr>
          <w:rFonts w:ascii="Arial" w:hAnsi="Arial" w:cs="Arial"/>
        </w:rPr>
        <w:t xml:space="preserve">use and jointly train on unified command, common terminology, communications, common tactics, and a concept of operations to effectively achieve positive outcomes seamlessly and simultaneously. While no </w:t>
      </w:r>
      <w:r w:rsidR="00481591" w:rsidRPr="00B27786">
        <w:rPr>
          <w:rFonts w:ascii="Arial" w:hAnsi="Arial" w:cs="Arial"/>
        </w:rPr>
        <w:t xml:space="preserve">two </w:t>
      </w:r>
      <w:r w:rsidR="00764D8C" w:rsidRPr="00B27786">
        <w:rPr>
          <w:rFonts w:ascii="Arial" w:hAnsi="Arial" w:cs="Arial"/>
        </w:rPr>
        <w:t>incident</w:t>
      </w:r>
      <w:r w:rsidR="00481591" w:rsidRPr="00B27786">
        <w:rPr>
          <w:rFonts w:ascii="Arial" w:hAnsi="Arial" w:cs="Arial"/>
        </w:rPr>
        <w:t>s</w:t>
      </w:r>
      <w:r w:rsidR="00764D8C" w:rsidRPr="00B27786">
        <w:rPr>
          <w:rFonts w:ascii="Arial" w:hAnsi="Arial" w:cs="Arial"/>
        </w:rPr>
        <w:t xml:space="preserve"> </w:t>
      </w:r>
      <w:r w:rsidR="005851F4" w:rsidRPr="00B27786">
        <w:rPr>
          <w:rFonts w:ascii="Arial" w:hAnsi="Arial" w:cs="Arial"/>
        </w:rPr>
        <w:t>are</w:t>
      </w:r>
      <w:r w:rsidR="00764D8C" w:rsidRPr="00B27786">
        <w:rPr>
          <w:rFonts w:ascii="Arial" w:hAnsi="Arial" w:cs="Arial"/>
        </w:rPr>
        <w:t xml:space="preserve"> identical</w:t>
      </w:r>
      <w:r w:rsidR="007F76EB" w:rsidRPr="00B27786">
        <w:rPr>
          <w:rFonts w:ascii="Arial" w:hAnsi="Arial" w:cs="Arial"/>
        </w:rPr>
        <w:t>,</w:t>
      </w:r>
      <w:r w:rsidR="00764D8C" w:rsidRPr="00B27786">
        <w:rPr>
          <w:rFonts w:ascii="Arial" w:hAnsi="Arial" w:cs="Arial"/>
        </w:rPr>
        <w:t xml:space="preserve"> there are commonalities that can be maximized and built upon to improve the outcome. The response must also be employed in a form compatible with the resources in any given community</w:t>
      </w:r>
      <w:r w:rsidR="005851F4">
        <w:rPr>
          <w:rFonts w:ascii="Arial" w:hAnsi="Arial" w:cs="Arial"/>
        </w:rPr>
        <w:t>.</w:t>
      </w:r>
    </w:p>
    <w:p w:rsidR="00764D8C" w:rsidRDefault="00764D8C" w:rsidP="008E624D">
      <w:pPr>
        <w:ind w:left="360" w:firstLine="0"/>
        <w:jc w:val="both"/>
        <w:rPr>
          <w:rFonts w:asciiTheme="minorHAnsi" w:hAnsiTheme="minorHAnsi"/>
        </w:rPr>
      </w:pPr>
      <w:r w:rsidRPr="00B27786">
        <w:rPr>
          <w:rFonts w:ascii="Arial" w:hAnsi="Arial" w:cs="Arial"/>
        </w:rPr>
        <w:t>This document will discuss EMS and fire personnel taking a more active role in Warm Zone operations using the Rescue Task Force (RTF) concept</w:t>
      </w:r>
      <w:r w:rsidR="00FF2EDB" w:rsidRPr="00B27786">
        <w:rPr>
          <w:rFonts w:ascii="Arial" w:hAnsi="Arial" w:cs="Arial"/>
        </w:rPr>
        <w:t xml:space="preserve"> and our integrati</w:t>
      </w:r>
      <w:r w:rsidR="004B4177" w:rsidRPr="00B27786">
        <w:rPr>
          <w:rFonts w:ascii="Arial" w:hAnsi="Arial" w:cs="Arial"/>
        </w:rPr>
        <w:t>on</w:t>
      </w:r>
      <w:r w:rsidR="00FF2EDB" w:rsidRPr="00B27786">
        <w:rPr>
          <w:rFonts w:ascii="Arial" w:hAnsi="Arial" w:cs="Arial"/>
        </w:rPr>
        <w:t xml:space="preserve"> into a truly unified response with law enforcement</w:t>
      </w:r>
      <w:r w:rsidRPr="00B27786">
        <w:rPr>
          <w:rFonts w:ascii="Arial" w:hAnsi="Arial" w:cs="Arial"/>
        </w:rPr>
        <w:t xml:space="preserve">. A Rescue Task Force is used to describe a team(s) deployed to provide point-of-wound care to victims while there remains an active threat. The objective of the team is to treat, stabilize, and rapidly remove </w:t>
      </w:r>
      <w:r w:rsidR="007F76EB" w:rsidRPr="00B27786">
        <w:rPr>
          <w:rFonts w:ascii="Arial" w:hAnsi="Arial" w:cs="Arial"/>
        </w:rPr>
        <w:t>civilian casualties</w:t>
      </w:r>
      <w:r w:rsidRPr="00B27786">
        <w:rPr>
          <w:rFonts w:ascii="Arial" w:hAnsi="Arial" w:cs="Arial"/>
        </w:rPr>
        <w:t xml:space="preserve"> while wearing ballistic protection and under the protection of </w:t>
      </w:r>
      <w:r w:rsidR="00E060CB">
        <w:rPr>
          <w:rFonts w:ascii="Arial" w:hAnsi="Arial" w:cs="Arial"/>
        </w:rPr>
        <w:t>L</w:t>
      </w:r>
      <w:r w:rsidRPr="00B27786">
        <w:rPr>
          <w:rFonts w:ascii="Arial" w:hAnsi="Arial" w:cs="Arial"/>
        </w:rPr>
        <w:t xml:space="preserve">aw </w:t>
      </w:r>
      <w:r w:rsidR="00E060CB">
        <w:rPr>
          <w:rFonts w:ascii="Arial" w:hAnsi="Arial" w:cs="Arial"/>
        </w:rPr>
        <w:t>E</w:t>
      </w:r>
      <w:r w:rsidRPr="00B27786">
        <w:rPr>
          <w:rFonts w:ascii="Arial" w:hAnsi="Arial" w:cs="Arial"/>
        </w:rPr>
        <w:t>nforcement</w:t>
      </w:r>
      <w:r w:rsidR="007F76EB" w:rsidRPr="00B27786">
        <w:rPr>
          <w:rStyle w:val="FootnoteReference"/>
          <w:rFonts w:ascii="Arial" w:hAnsi="Arial" w:cs="Arial"/>
        </w:rPr>
        <w:footnoteReference w:id="4"/>
      </w:r>
      <w:r w:rsidRPr="00B27786">
        <w:rPr>
          <w:rFonts w:ascii="Arial" w:hAnsi="Arial" w:cs="Arial"/>
        </w:rPr>
        <w:t xml:space="preserve">. The RTF shall operate in a Warm Zone or an area of indirect threat that can be considered clear but not secure (i.e. </w:t>
      </w:r>
      <w:r w:rsidR="00E060CB">
        <w:rPr>
          <w:rFonts w:ascii="Arial" w:hAnsi="Arial" w:cs="Arial"/>
        </w:rPr>
        <w:t>L</w:t>
      </w:r>
      <w:r w:rsidRPr="00B27786">
        <w:rPr>
          <w:rFonts w:ascii="Arial" w:hAnsi="Arial" w:cs="Arial"/>
        </w:rPr>
        <w:t xml:space="preserve">aw </w:t>
      </w:r>
      <w:r w:rsidR="00E060CB">
        <w:rPr>
          <w:rFonts w:ascii="Arial" w:hAnsi="Arial" w:cs="Arial"/>
        </w:rPr>
        <w:t>E</w:t>
      </w:r>
      <w:r w:rsidRPr="00B27786">
        <w:rPr>
          <w:rFonts w:ascii="Arial" w:hAnsi="Arial" w:cs="Arial"/>
        </w:rPr>
        <w:t>nforcement has either cleared or isolated the threat to a level of minimal or mitigated risk</w:t>
      </w:r>
      <w:r w:rsidR="000262C2">
        <w:rPr>
          <w:rFonts w:ascii="Arial" w:hAnsi="Arial" w:cs="Arial"/>
        </w:rPr>
        <w:t>)</w:t>
      </w:r>
      <w:r w:rsidR="007F76EB" w:rsidRPr="00B27786">
        <w:rPr>
          <w:rStyle w:val="FootnoteReference"/>
          <w:rFonts w:ascii="Arial" w:hAnsi="Arial" w:cs="Arial"/>
        </w:rPr>
        <w:footnoteReference w:id="5"/>
      </w:r>
      <w:r w:rsidR="00481591" w:rsidRPr="00B27786">
        <w:rPr>
          <w:rFonts w:ascii="Arial" w:hAnsi="Arial" w:cs="Arial"/>
        </w:rPr>
        <w:t>.</w:t>
      </w:r>
      <w:r w:rsidRPr="00B27786">
        <w:rPr>
          <w:rFonts w:ascii="Arial" w:hAnsi="Arial" w:cs="Arial"/>
        </w:rPr>
        <w:t xml:space="preserve"> While there is a place for tactical EMS, this document and the best practices described will not include this concept. </w:t>
      </w:r>
      <w:r>
        <w:rPr>
          <w:rFonts w:asciiTheme="minorHAnsi" w:hAnsiTheme="minorHAnsi"/>
        </w:rPr>
        <w:br w:type="page"/>
      </w:r>
    </w:p>
    <w:tbl>
      <w:tblPr>
        <w:tblW w:w="0" w:type="auto"/>
        <w:tblInd w:w="108" w:type="dxa"/>
        <w:tblBorders>
          <w:top w:val="thinThickLargeGap" w:sz="24" w:space="0" w:color="auto"/>
          <w:left w:val="thinThickLargeGap" w:sz="24" w:space="0" w:color="auto"/>
          <w:bottom w:val="thinThickLargeGap" w:sz="24" w:space="0" w:color="auto"/>
          <w:right w:val="thinThickLargeGap" w:sz="24" w:space="0" w:color="auto"/>
          <w:insideH w:val="thinThickLargeGap" w:sz="24" w:space="0" w:color="auto"/>
          <w:insideV w:val="thinThickLargeGap" w:sz="24" w:space="0" w:color="auto"/>
        </w:tblBorders>
        <w:tblLayout w:type="fixed"/>
        <w:tblLook w:val="0000" w:firstRow="0" w:lastRow="0" w:firstColumn="0" w:lastColumn="0" w:noHBand="0" w:noVBand="0"/>
      </w:tblPr>
      <w:tblGrid>
        <w:gridCol w:w="4320"/>
        <w:gridCol w:w="4428"/>
      </w:tblGrid>
      <w:tr w:rsidR="00764D8C" w:rsidRPr="00B27786" w:rsidTr="007E793F">
        <w:tc>
          <w:tcPr>
            <w:tcW w:w="4320" w:type="dxa"/>
          </w:tcPr>
          <w:p w:rsidR="00764D8C" w:rsidRPr="00B27786" w:rsidRDefault="00764D8C" w:rsidP="007E793F">
            <w:pPr>
              <w:rPr>
                <w:rFonts w:ascii="Arial" w:hAnsi="Arial" w:cs="Arial"/>
                <w:sz w:val="22"/>
              </w:rPr>
            </w:pPr>
            <w:r w:rsidRPr="00B27786">
              <w:rPr>
                <w:rFonts w:ascii="Arial" w:hAnsi="Arial" w:cs="Arial"/>
                <w:sz w:val="22"/>
              </w:rPr>
              <w:lastRenderedPageBreak/>
              <w:t xml:space="preserve">SOG # </w:t>
            </w:r>
            <w:r w:rsidRPr="00B27786">
              <w:rPr>
                <w:rFonts w:ascii="Arial" w:hAnsi="Arial" w:cs="Arial"/>
                <w:b/>
                <w:sz w:val="22"/>
              </w:rPr>
              <w:t xml:space="preserve"> DRAFT</w:t>
            </w:r>
          </w:p>
        </w:tc>
        <w:tc>
          <w:tcPr>
            <w:tcW w:w="4428" w:type="dxa"/>
          </w:tcPr>
          <w:p w:rsidR="00764D8C" w:rsidRPr="00B27786" w:rsidRDefault="00764D8C" w:rsidP="00764D8C">
            <w:pPr>
              <w:rPr>
                <w:rFonts w:ascii="Arial" w:hAnsi="Arial" w:cs="Arial"/>
                <w:sz w:val="22"/>
              </w:rPr>
            </w:pPr>
            <w:r w:rsidRPr="00B27786">
              <w:rPr>
                <w:rFonts w:ascii="Arial" w:hAnsi="Arial" w:cs="Arial"/>
                <w:sz w:val="22"/>
              </w:rPr>
              <w:t>Date: TBD</w:t>
            </w:r>
          </w:p>
        </w:tc>
      </w:tr>
      <w:tr w:rsidR="00764D8C" w:rsidRPr="00B27786" w:rsidTr="007E793F">
        <w:tc>
          <w:tcPr>
            <w:tcW w:w="4320" w:type="dxa"/>
          </w:tcPr>
          <w:p w:rsidR="00764D8C" w:rsidRPr="00B27786" w:rsidRDefault="00764D8C" w:rsidP="00764D8C">
            <w:pPr>
              <w:rPr>
                <w:rFonts w:ascii="Arial" w:hAnsi="Arial" w:cs="Arial"/>
                <w:sz w:val="22"/>
              </w:rPr>
            </w:pPr>
            <w:r w:rsidRPr="00B27786">
              <w:rPr>
                <w:rFonts w:ascii="Arial" w:hAnsi="Arial" w:cs="Arial"/>
                <w:sz w:val="22"/>
              </w:rPr>
              <w:t>Topic: EMS in the Warm Zone</w:t>
            </w:r>
          </w:p>
        </w:tc>
        <w:tc>
          <w:tcPr>
            <w:tcW w:w="4428" w:type="dxa"/>
          </w:tcPr>
          <w:p w:rsidR="00764D8C" w:rsidRPr="00B27786" w:rsidRDefault="00764D8C" w:rsidP="007E793F">
            <w:pPr>
              <w:rPr>
                <w:rFonts w:ascii="Arial" w:hAnsi="Arial" w:cs="Arial"/>
                <w:sz w:val="22"/>
              </w:rPr>
            </w:pPr>
            <w:r w:rsidRPr="00B27786">
              <w:rPr>
                <w:rFonts w:ascii="Arial" w:hAnsi="Arial" w:cs="Arial"/>
                <w:sz w:val="22"/>
              </w:rPr>
              <w:t xml:space="preserve">Effective: </w:t>
            </w:r>
          </w:p>
        </w:tc>
      </w:tr>
      <w:tr w:rsidR="00764D8C" w:rsidRPr="00B27786" w:rsidTr="007E793F">
        <w:trPr>
          <w:trHeight w:val="723"/>
        </w:trPr>
        <w:tc>
          <w:tcPr>
            <w:tcW w:w="4320" w:type="dxa"/>
          </w:tcPr>
          <w:p w:rsidR="00764D8C" w:rsidRPr="00B27786" w:rsidRDefault="00764D8C" w:rsidP="007E793F">
            <w:pPr>
              <w:rPr>
                <w:rFonts w:ascii="Arial" w:hAnsi="Arial" w:cs="Arial"/>
                <w:sz w:val="22"/>
              </w:rPr>
            </w:pPr>
            <w:r w:rsidRPr="00B27786">
              <w:rPr>
                <w:rFonts w:ascii="Arial" w:hAnsi="Arial" w:cs="Arial"/>
                <w:sz w:val="22"/>
              </w:rPr>
              <w:t xml:space="preserve">Subject: </w:t>
            </w:r>
          </w:p>
          <w:p w:rsidR="00764D8C" w:rsidRPr="00B27786" w:rsidRDefault="00764D8C" w:rsidP="007E793F">
            <w:pPr>
              <w:rPr>
                <w:rFonts w:ascii="Arial" w:hAnsi="Arial" w:cs="Arial"/>
                <w:sz w:val="22"/>
              </w:rPr>
            </w:pPr>
            <w:r w:rsidRPr="00B27786">
              <w:rPr>
                <w:rFonts w:ascii="Arial" w:hAnsi="Arial" w:cs="Arial"/>
                <w:sz w:val="22"/>
              </w:rPr>
              <w:t>Active Shooter or other violent incident response</w:t>
            </w:r>
          </w:p>
        </w:tc>
        <w:tc>
          <w:tcPr>
            <w:tcW w:w="4428" w:type="dxa"/>
          </w:tcPr>
          <w:p w:rsidR="00764D8C" w:rsidRPr="00B27786" w:rsidRDefault="00764D8C" w:rsidP="007E793F">
            <w:pPr>
              <w:rPr>
                <w:rFonts w:ascii="Arial" w:hAnsi="Arial" w:cs="Arial"/>
                <w:sz w:val="22"/>
              </w:rPr>
            </w:pPr>
            <w:r w:rsidRPr="00B27786">
              <w:rPr>
                <w:rFonts w:ascii="Arial" w:hAnsi="Arial" w:cs="Arial"/>
                <w:sz w:val="22"/>
              </w:rPr>
              <w:t xml:space="preserve">Revision Date: </w:t>
            </w:r>
          </w:p>
        </w:tc>
      </w:tr>
      <w:tr w:rsidR="00764D8C" w:rsidRPr="00B27786" w:rsidTr="007E793F">
        <w:trPr>
          <w:trHeight w:val="885"/>
        </w:trPr>
        <w:tc>
          <w:tcPr>
            <w:tcW w:w="4320" w:type="dxa"/>
          </w:tcPr>
          <w:p w:rsidR="00764D8C" w:rsidRPr="00FB5E0B" w:rsidRDefault="00764D8C" w:rsidP="007E793F">
            <w:pPr>
              <w:pStyle w:val="Heading1"/>
              <w:rPr>
                <w:rFonts w:ascii="Arial" w:hAnsi="Arial" w:cs="Arial"/>
                <w:color w:val="auto"/>
                <w:sz w:val="22"/>
              </w:rPr>
            </w:pPr>
            <w:r w:rsidRPr="00FB5E0B">
              <w:rPr>
                <w:rFonts w:ascii="Arial" w:hAnsi="Arial" w:cs="Arial"/>
                <w:color w:val="auto"/>
                <w:sz w:val="22"/>
              </w:rPr>
              <w:t>Authorizing Signature:</w:t>
            </w:r>
          </w:p>
          <w:p w:rsidR="00764D8C" w:rsidRPr="00B27786" w:rsidRDefault="00764D8C" w:rsidP="007E793F">
            <w:pPr>
              <w:rPr>
                <w:rFonts w:ascii="Arial" w:hAnsi="Arial" w:cs="Arial"/>
                <w:sz w:val="22"/>
              </w:rPr>
            </w:pPr>
          </w:p>
        </w:tc>
        <w:tc>
          <w:tcPr>
            <w:tcW w:w="4428" w:type="dxa"/>
          </w:tcPr>
          <w:p w:rsidR="00764D8C" w:rsidRPr="00B27786" w:rsidRDefault="00764D8C" w:rsidP="007E793F">
            <w:pPr>
              <w:rPr>
                <w:rFonts w:ascii="Arial" w:hAnsi="Arial" w:cs="Arial"/>
                <w:sz w:val="22"/>
              </w:rPr>
            </w:pPr>
          </w:p>
        </w:tc>
      </w:tr>
    </w:tbl>
    <w:p w:rsidR="00764D8C" w:rsidRPr="00B27786" w:rsidRDefault="00764D8C" w:rsidP="00764D8C">
      <w:pPr>
        <w:rPr>
          <w:rFonts w:ascii="Arial" w:hAnsi="Arial" w:cs="Arial"/>
        </w:rPr>
      </w:pPr>
    </w:p>
    <w:p w:rsidR="006246F7" w:rsidRPr="00B27786" w:rsidRDefault="006246F7" w:rsidP="000927EB">
      <w:pPr>
        <w:pStyle w:val="Style1"/>
        <w:rPr>
          <w:rFonts w:ascii="Arial" w:hAnsi="Arial" w:cs="Arial"/>
        </w:rPr>
      </w:pPr>
      <w:r w:rsidRPr="00B27786">
        <w:rPr>
          <w:rFonts w:ascii="Arial" w:hAnsi="Arial" w:cs="Arial"/>
        </w:rPr>
        <w:t>Preface</w:t>
      </w:r>
    </w:p>
    <w:p w:rsidR="000927EB" w:rsidRPr="00B27786" w:rsidRDefault="006246F7" w:rsidP="008E624D">
      <w:pPr>
        <w:ind w:left="360" w:firstLine="0"/>
        <w:jc w:val="both"/>
        <w:rPr>
          <w:rFonts w:ascii="Arial" w:hAnsi="Arial" w:cs="Arial"/>
          <w:sz w:val="22"/>
          <w:szCs w:val="22"/>
        </w:rPr>
      </w:pPr>
      <w:r w:rsidRPr="00B27786">
        <w:rPr>
          <w:rFonts w:ascii="Arial" w:hAnsi="Arial" w:cs="Arial"/>
          <w:sz w:val="22"/>
          <w:szCs w:val="22"/>
        </w:rPr>
        <w:t>New Hampshire is</w:t>
      </w:r>
      <w:r w:rsidR="00D93319" w:rsidRPr="00B27786">
        <w:rPr>
          <w:rFonts w:ascii="Arial" w:hAnsi="Arial" w:cs="Arial"/>
          <w:sz w:val="22"/>
          <w:szCs w:val="22"/>
        </w:rPr>
        <w:t xml:space="preserve"> a mainly rural state of approximately 9,000 square miles with </w:t>
      </w:r>
      <w:r w:rsidR="00411F7F" w:rsidRPr="00B27786">
        <w:rPr>
          <w:rFonts w:ascii="Arial" w:hAnsi="Arial" w:cs="Arial"/>
          <w:sz w:val="22"/>
          <w:szCs w:val="22"/>
        </w:rPr>
        <w:t xml:space="preserve">a population just over 1.3 million people in 221 towns and 13 cities. Our communities are served by a combination of first responder </w:t>
      </w:r>
      <w:r w:rsidR="00EF7DF4" w:rsidRPr="00B27786">
        <w:rPr>
          <w:rFonts w:ascii="Arial" w:hAnsi="Arial" w:cs="Arial"/>
          <w:sz w:val="22"/>
          <w:szCs w:val="22"/>
        </w:rPr>
        <w:t xml:space="preserve">agencies </w:t>
      </w:r>
      <w:r w:rsidR="00411F7F" w:rsidRPr="00B27786">
        <w:rPr>
          <w:rFonts w:ascii="Arial" w:hAnsi="Arial" w:cs="Arial"/>
          <w:sz w:val="22"/>
          <w:szCs w:val="22"/>
        </w:rPr>
        <w:t>(</w:t>
      </w:r>
      <w:r w:rsidR="0084224D">
        <w:rPr>
          <w:rFonts w:ascii="Arial" w:hAnsi="Arial" w:cs="Arial"/>
          <w:sz w:val="22"/>
          <w:szCs w:val="22"/>
        </w:rPr>
        <w:t>Law Enforcement</w:t>
      </w:r>
      <w:r w:rsidR="00411F7F" w:rsidRPr="00B27786">
        <w:rPr>
          <w:rFonts w:ascii="Arial" w:hAnsi="Arial" w:cs="Arial"/>
          <w:sz w:val="22"/>
          <w:szCs w:val="22"/>
        </w:rPr>
        <w:t xml:space="preserve">, </w:t>
      </w:r>
      <w:r w:rsidR="0084224D">
        <w:rPr>
          <w:rFonts w:ascii="Arial" w:hAnsi="Arial" w:cs="Arial"/>
          <w:sz w:val="22"/>
          <w:szCs w:val="22"/>
        </w:rPr>
        <w:t>F</w:t>
      </w:r>
      <w:r w:rsidR="00411F7F" w:rsidRPr="00B27786">
        <w:rPr>
          <w:rFonts w:ascii="Arial" w:hAnsi="Arial" w:cs="Arial"/>
          <w:sz w:val="22"/>
          <w:szCs w:val="22"/>
        </w:rPr>
        <w:t>ire</w:t>
      </w:r>
      <w:r w:rsidR="00A507E3" w:rsidRPr="00B27786">
        <w:rPr>
          <w:rFonts w:ascii="Arial" w:hAnsi="Arial" w:cs="Arial"/>
          <w:sz w:val="22"/>
          <w:szCs w:val="22"/>
        </w:rPr>
        <w:t>, and Emergency Medical Service</w:t>
      </w:r>
      <w:r w:rsidR="00EF7DF4" w:rsidRPr="00B27786">
        <w:rPr>
          <w:rFonts w:ascii="Arial" w:hAnsi="Arial" w:cs="Arial"/>
          <w:sz w:val="22"/>
          <w:szCs w:val="22"/>
        </w:rPr>
        <w:t>)</w:t>
      </w:r>
      <w:r w:rsidR="00411F7F" w:rsidRPr="00B27786">
        <w:rPr>
          <w:rFonts w:ascii="Arial" w:hAnsi="Arial" w:cs="Arial"/>
          <w:sz w:val="22"/>
          <w:szCs w:val="22"/>
        </w:rPr>
        <w:t>.</w:t>
      </w:r>
    </w:p>
    <w:p w:rsidR="00F750A5" w:rsidRPr="00B27786" w:rsidRDefault="00411F7F" w:rsidP="008E624D">
      <w:pPr>
        <w:ind w:left="360"/>
        <w:jc w:val="both"/>
        <w:rPr>
          <w:rFonts w:ascii="Arial" w:hAnsi="Arial" w:cs="Arial"/>
          <w:color w:val="000000"/>
          <w:sz w:val="22"/>
          <w:szCs w:val="22"/>
        </w:rPr>
      </w:pPr>
      <w:r w:rsidRPr="00B27786">
        <w:rPr>
          <w:rFonts w:ascii="Arial" w:hAnsi="Arial" w:cs="Arial"/>
          <w:sz w:val="22"/>
          <w:szCs w:val="22"/>
        </w:rPr>
        <w:t xml:space="preserve"> </w:t>
      </w:r>
      <w:r w:rsidR="00BD2685" w:rsidRPr="00B27786">
        <w:rPr>
          <w:rFonts w:ascii="Arial" w:hAnsi="Arial" w:cs="Arial"/>
          <w:sz w:val="22"/>
          <w:szCs w:val="22"/>
        </w:rPr>
        <w:tab/>
      </w:r>
      <w:r w:rsidRPr="00B27786">
        <w:rPr>
          <w:rFonts w:ascii="Arial" w:hAnsi="Arial" w:cs="Arial"/>
          <w:sz w:val="22"/>
          <w:szCs w:val="22"/>
        </w:rPr>
        <w:t xml:space="preserve">Active shooter </w:t>
      </w:r>
      <w:r w:rsidR="00154A25" w:rsidRPr="00B27786">
        <w:rPr>
          <w:rFonts w:ascii="Arial" w:hAnsi="Arial" w:cs="Arial"/>
          <w:sz w:val="22"/>
          <w:szCs w:val="22"/>
        </w:rPr>
        <w:t>and other events that create significant traumatic injuries</w:t>
      </w:r>
      <w:r w:rsidR="00F36474" w:rsidRPr="00B27786">
        <w:rPr>
          <w:rFonts w:ascii="Arial" w:hAnsi="Arial" w:cs="Arial"/>
          <w:sz w:val="22"/>
          <w:szCs w:val="22"/>
        </w:rPr>
        <w:t xml:space="preserve"> </w:t>
      </w:r>
      <w:r w:rsidR="00154A25" w:rsidRPr="00B27786">
        <w:rPr>
          <w:rFonts w:ascii="Arial" w:hAnsi="Arial" w:cs="Arial"/>
          <w:sz w:val="22"/>
          <w:szCs w:val="22"/>
        </w:rPr>
        <w:t xml:space="preserve">through violence </w:t>
      </w:r>
      <w:r w:rsidR="00F36474" w:rsidRPr="00B27786">
        <w:rPr>
          <w:rFonts w:ascii="Arial" w:hAnsi="Arial" w:cs="Arial"/>
          <w:sz w:val="22"/>
          <w:szCs w:val="22"/>
        </w:rPr>
        <w:t>pose special challenges to our first responders</w:t>
      </w:r>
      <w:r w:rsidR="00A507E3" w:rsidRPr="00B27786">
        <w:rPr>
          <w:rFonts w:ascii="Arial" w:hAnsi="Arial" w:cs="Arial"/>
          <w:sz w:val="22"/>
          <w:szCs w:val="22"/>
        </w:rPr>
        <w:t>. These will evolve rapidly and without the benefit of sufficient resources.</w:t>
      </w:r>
      <w:r w:rsidR="00972453" w:rsidRPr="00B27786">
        <w:rPr>
          <w:rFonts w:ascii="Arial" w:hAnsi="Arial" w:cs="Arial"/>
          <w:sz w:val="22"/>
          <w:szCs w:val="22"/>
        </w:rPr>
        <w:t xml:space="preserve"> The first responder system </w:t>
      </w:r>
      <w:r w:rsidR="00972453" w:rsidRPr="00B27786">
        <w:rPr>
          <w:rFonts w:ascii="Arial" w:hAnsi="Arial" w:cs="Arial"/>
          <w:color w:val="000000"/>
          <w:sz w:val="22"/>
          <w:szCs w:val="22"/>
        </w:rPr>
        <w:t xml:space="preserve">bears a responsibility to its </w:t>
      </w:r>
      <w:r w:rsidR="007F76EB" w:rsidRPr="00B27786">
        <w:rPr>
          <w:rFonts w:ascii="Arial" w:hAnsi="Arial" w:cs="Arial"/>
          <w:color w:val="000000"/>
          <w:sz w:val="22"/>
          <w:szCs w:val="22"/>
        </w:rPr>
        <w:t>p</w:t>
      </w:r>
      <w:r w:rsidR="00972453" w:rsidRPr="00B27786">
        <w:rPr>
          <w:rFonts w:ascii="Arial" w:hAnsi="Arial" w:cs="Arial"/>
          <w:color w:val="000000"/>
          <w:sz w:val="22"/>
          <w:szCs w:val="22"/>
        </w:rPr>
        <w:t xml:space="preserve">roviders and the general public to ensure appropriate preparation and that the usual and customary standards of </w:t>
      </w:r>
      <w:r w:rsidR="00F528FD" w:rsidRPr="00B27786">
        <w:rPr>
          <w:rFonts w:ascii="Arial" w:hAnsi="Arial" w:cs="Arial"/>
          <w:sz w:val="22"/>
          <w:szCs w:val="22"/>
        </w:rPr>
        <w:t>Emergency Medical Service</w:t>
      </w:r>
      <w:r w:rsidR="00F528FD" w:rsidRPr="00B27786">
        <w:rPr>
          <w:rFonts w:ascii="Arial" w:hAnsi="Arial" w:cs="Arial"/>
          <w:color w:val="000000"/>
          <w:sz w:val="22"/>
          <w:szCs w:val="22"/>
        </w:rPr>
        <w:t xml:space="preserve"> </w:t>
      </w:r>
      <w:r w:rsidR="00F528FD">
        <w:rPr>
          <w:rFonts w:ascii="Arial" w:hAnsi="Arial" w:cs="Arial"/>
          <w:color w:val="000000"/>
          <w:sz w:val="22"/>
          <w:szCs w:val="22"/>
        </w:rPr>
        <w:t>(</w:t>
      </w:r>
      <w:r w:rsidR="00972453" w:rsidRPr="00B27786">
        <w:rPr>
          <w:rFonts w:ascii="Arial" w:hAnsi="Arial" w:cs="Arial"/>
          <w:color w:val="000000"/>
          <w:sz w:val="22"/>
          <w:szCs w:val="22"/>
        </w:rPr>
        <w:t>EMS</w:t>
      </w:r>
      <w:r w:rsidR="00F528FD">
        <w:rPr>
          <w:rFonts w:ascii="Arial" w:hAnsi="Arial" w:cs="Arial"/>
          <w:color w:val="000000"/>
          <w:sz w:val="22"/>
          <w:szCs w:val="22"/>
        </w:rPr>
        <w:t>)</w:t>
      </w:r>
      <w:r w:rsidR="00972453" w:rsidRPr="00B27786">
        <w:rPr>
          <w:rFonts w:ascii="Arial" w:hAnsi="Arial" w:cs="Arial"/>
          <w:color w:val="000000"/>
          <w:sz w:val="22"/>
          <w:szCs w:val="22"/>
        </w:rPr>
        <w:t xml:space="preserve"> care during </w:t>
      </w:r>
      <w:r w:rsidR="00CE2BDD" w:rsidRPr="00B27786">
        <w:rPr>
          <w:rFonts w:ascii="Arial" w:hAnsi="Arial" w:cs="Arial"/>
          <w:color w:val="000000"/>
          <w:sz w:val="22"/>
          <w:szCs w:val="22"/>
        </w:rPr>
        <w:t xml:space="preserve">an incident </w:t>
      </w:r>
      <w:r w:rsidR="00972453" w:rsidRPr="00B27786">
        <w:rPr>
          <w:rFonts w:ascii="Arial" w:hAnsi="Arial" w:cs="Arial"/>
          <w:color w:val="000000"/>
          <w:sz w:val="22"/>
          <w:szCs w:val="22"/>
        </w:rPr>
        <w:t>are maintained and provided</w:t>
      </w:r>
      <w:r w:rsidR="003120BE" w:rsidRPr="00B27786">
        <w:rPr>
          <w:rFonts w:ascii="Arial" w:hAnsi="Arial" w:cs="Arial"/>
          <w:color w:val="000000"/>
          <w:sz w:val="22"/>
          <w:szCs w:val="22"/>
        </w:rPr>
        <w:t xml:space="preserve"> to the best extent possible</w:t>
      </w:r>
      <w:r w:rsidR="00972453" w:rsidRPr="00B27786">
        <w:rPr>
          <w:rFonts w:ascii="Arial" w:hAnsi="Arial" w:cs="Arial"/>
          <w:color w:val="000000"/>
          <w:sz w:val="22"/>
          <w:szCs w:val="22"/>
        </w:rPr>
        <w:t>.</w:t>
      </w:r>
    </w:p>
    <w:p w:rsidR="00A507E3" w:rsidRPr="00B27786" w:rsidRDefault="00F750A5" w:rsidP="008E624D">
      <w:pPr>
        <w:pStyle w:val="Style2"/>
        <w:numPr>
          <w:ilvl w:val="0"/>
          <w:numId w:val="0"/>
        </w:numPr>
        <w:ind w:left="360"/>
        <w:jc w:val="both"/>
        <w:rPr>
          <w:rFonts w:ascii="Arial" w:hAnsi="Arial" w:cs="Arial"/>
        </w:rPr>
      </w:pPr>
      <w:r w:rsidRPr="00B27786">
        <w:rPr>
          <w:rStyle w:val="st"/>
          <w:rFonts w:ascii="Arial" w:hAnsi="Arial" w:cs="Arial"/>
          <w:b w:val="0"/>
        </w:rPr>
        <w:t xml:space="preserve">Saving lives depends on the rapid but safe and coordinated response from </w:t>
      </w:r>
      <w:r w:rsidR="00AF48C0">
        <w:rPr>
          <w:rStyle w:val="st"/>
          <w:rFonts w:ascii="Arial" w:hAnsi="Arial" w:cs="Arial"/>
          <w:b w:val="0"/>
        </w:rPr>
        <w:t>L</w:t>
      </w:r>
      <w:r w:rsidRPr="00B27786">
        <w:rPr>
          <w:rStyle w:val="st"/>
          <w:rFonts w:ascii="Arial" w:hAnsi="Arial" w:cs="Arial"/>
          <w:b w:val="0"/>
        </w:rPr>
        <w:t xml:space="preserve">aw </w:t>
      </w:r>
      <w:r w:rsidR="00AF48C0">
        <w:rPr>
          <w:rStyle w:val="st"/>
          <w:rFonts w:ascii="Arial" w:hAnsi="Arial" w:cs="Arial"/>
          <w:b w:val="0"/>
        </w:rPr>
        <w:t>E</w:t>
      </w:r>
      <w:r w:rsidRPr="00B27786">
        <w:rPr>
          <w:rStyle w:val="st"/>
          <w:rFonts w:ascii="Arial" w:hAnsi="Arial" w:cs="Arial"/>
          <w:b w:val="0"/>
        </w:rPr>
        <w:t>nforcement</w:t>
      </w:r>
      <w:r w:rsidR="00AF48C0">
        <w:rPr>
          <w:rStyle w:val="st"/>
          <w:rFonts w:ascii="Arial" w:hAnsi="Arial" w:cs="Arial"/>
          <w:b w:val="0"/>
        </w:rPr>
        <w:t xml:space="preserve"> (LE)</w:t>
      </w:r>
      <w:r w:rsidRPr="00B27786">
        <w:rPr>
          <w:rStyle w:val="st"/>
          <w:rFonts w:ascii="Arial" w:hAnsi="Arial" w:cs="Arial"/>
          <w:b w:val="0"/>
        </w:rPr>
        <w:t>, Fire and EMS.</w:t>
      </w:r>
      <w:r w:rsidRPr="00B27786">
        <w:rPr>
          <w:rStyle w:val="st"/>
          <w:rFonts w:ascii="Arial" w:hAnsi="Arial" w:cs="Arial"/>
        </w:rPr>
        <w:t xml:space="preserve"> </w:t>
      </w:r>
      <w:r w:rsidR="00972453" w:rsidRPr="00B27786">
        <w:rPr>
          <w:rFonts w:ascii="Arial" w:hAnsi="Arial" w:cs="Arial"/>
          <w:color w:val="000000"/>
        </w:rPr>
        <w:t xml:space="preserve"> </w:t>
      </w:r>
    </w:p>
    <w:p w:rsidR="0093012B" w:rsidRPr="00B27786" w:rsidRDefault="0093012B" w:rsidP="000927EB">
      <w:pPr>
        <w:pStyle w:val="Style1"/>
        <w:rPr>
          <w:rFonts w:ascii="Arial" w:hAnsi="Arial" w:cs="Arial"/>
        </w:rPr>
      </w:pPr>
      <w:r w:rsidRPr="00B27786">
        <w:rPr>
          <w:rFonts w:ascii="Arial" w:hAnsi="Arial" w:cs="Arial"/>
        </w:rPr>
        <w:t>Purpose</w:t>
      </w:r>
    </w:p>
    <w:p w:rsidR="0093012B" w:rsidRPr="00B27786" w:rsidRDefault="00CE2BDD" w:rsidP="008E624D">
      <w:pPr>
        <w:pStyle w:val="Default"/>
        <w:ind w:left="360" w:firstLine="0"/>
        <w:jc w:val="both"/>
        <w:rPr>
          <w:rFonts w:ascii="Arial" w:hAnsi="Arial" w:cs="Arial"/>
          <w:color w:val="auto"/>
          <w:sz w:val="22"/>
          <w:szCs w:val="22"/>
        </w:rPr>
      </w:pPr>
      <w:r w:rsidRPr="00B27786">
        <w:rPr>
          <w:rFonts w:ascii="Arial" w:hAnsi="Arial" w:cs="Arial"/>
          <w:sz w:val="22"/>
          <w:szCs w:val="22"/>
        </w:rPr>
        <w:t>The purpose of this document is t</w:t>
      </w:r>
      <w:r w:rsidR="0093012B" w:rsidRPr="00B27786">
        <w:rPr>
          <w:rFonts w:ascii="Arial" w:hAnsi="Arial" w:cs="Arial"/>
          <w:sz w:val="22"/>
          <w:szCs w:val="22"/>
        </w:rPr>
        <w:t>o establish policies and procedures for the</w:t>
      </w:r>
      <w:r w:rsidR="001053A4" w:rsidRPr="00B27786">
        <w:rPr>
          <w:rFonts w:ascii="Arial" w:hAnsi="Arial" w:cs="Arial"/>
          <w:sz w:val="22"/>
          <w:szCs w:val="22"/>
        </w:rPr>
        <w:t xml:space="preserve"> </w:t>
      </w:r>
      <w:r w:rsidR="0093012B" w:rsidRPr="00B27786">
        <w:rPr>
          <w:rFonts w:ascii="Arial" w:hAnsi="Arial" w:cs="Arial"/>
          <w:sz w:val="22"/>
          <w:szCs w:val="22"/>
        </w:rPr>
        <w:t xml:space="preserve">dispatch </w:t>
      </w:r>
      <w:r w:rsidRPr="00B27786">
        <w:rPr>
          <w:rFonts w:ascii="Arial" w:hAnsi="Arial" w:cs="Arial"/>
          <w:sz w:val="22"/>
          <w:szCs w:val="22"/>
        </w:rPr>
        <w:t xml:space="preserve">and operations </w:t>
      </w:r>
      <w:r w:rsidR="0093012B" w:rsidRPr="00B27786">
        <w:rPr>
          <w:rFonts w:ascii="Arial" w:hAnsi="Arial" w:cs="Arial"/>
          <w:sz w:val="22"/>
          <w:szCs w:val="22"/>
        </w:rPr>
        <w:t xml:space="preserve">of </w:t>
      </w:r>
      <w:r w:rsidR="003120BE" w:rsidRPr="00B27786">
        <w:rPr>
          <w:rFonts w:ascii="Arial" w:hAnsi="Arial" w:cs="Arial"/>
          <w:sz w:val="22"/>
          <w:szCs w:val="22"/>
        </w:rPr>
        <w:t xml:space="preserve">a </w:t>
      </w:r>
      <w:r w:rsidR="0093012B" w:rsidRPr="00B27786">
        <w:rPr>
          <w:rFonts w:ascii="Arial" w:hAnsi="Arial" w:cs="Arial"/>
          <w:sz w:val="22"/>
          <w:szCs w:val="22"/>
        </w:rPr>
        <w:t>Rescue Task Force</w:t>
      </w:r>
      <w:r w:rsidRPr="00B27786">
        <w:rPr>
          <w:rFonts w:ascii="Arial" w:hAnsi="Arial" w:cs="Arial"/>
          <w:sz w:val="22"/>
          <w:szCs w:val="22"/>
        </w:rPr>
        <w:t xml:space="preserve"> </w:t>
      </w:r>
      <w:r w:rsidR="001053A4" w:rsidRPr="00B27786">
        <w:rPr>
          <w:rFonts w:ascii="Arial" w:hAnsi="Arial" w:cs="Arial"/>
          <w:sz w:val="22"/>
          <w:szCs w:val="22"/>
        </w:rPr>
        <w:t>(RTF)</w:t>
      </w:r>
      <w:r w:rsidRPr="00B27786">
        <w:rPr>
          <w:rFonts w:ascii="Arial" w:hAnsi="Arial" w:cs="Arial"/>
          <w:sz w:val="22"/>
          <w:szCs w:val="22"/>
        </w:rPr>
        <w:t xml:space="preserve"> in an active shooter</w:t>
      </w:r>
      <w:r w:rsidR="001442C4" w:rsidRPr="00B27786">
        <w:rPr>
          <w:rFonts w:ascii="Arial" w:hAnsi="Arial" w:cs="Arial"/>
          <w:sz w:val="22"/>
          <w:szCs w:val="22"/>
        </w:rPr>
        <w:t xml:space="preserve"> or </w:t>
      </w:r>
      <w:r w:rsidR="00816D1C" w:rsidRPr="00B27786">
        <w:rPr>
          <w:rFonts w:ascii="Arial" w:hAnsi="Arial" w:cs="Arial"/>
          <w:sz w:val="22"/>
          <w:szCs w:val="22"/>
        </w:rPr>
        <w:t xml:space="preserve">violent </w:t>
      </w:r>
      <w:r w:rsidR="001442C4" w:rsidRPr="00B27786">
        <w:rPr>
          <w:rFonts w:ascii="Arial" w:hAnsi="Arial" w:cs="Arial"/>
          <w:sz w:val="22"/>
          <w:szCs w:val="22"/>
        </w:rPr>
        <w:t>incident producing injuries</w:t>
      </w:r>
      <w:r w:rsidR="0093012B" w:rsidRPr="00B27786">
        <w:rPr>
          <w:rFonts w:ascii="Arial" w:hAnsi="Arial" w:cs="Arial"/>
          <w:sz w:val="22"/>
          <w:szCs w:val="22"/>
        </w:rPr>
        <w:t>.</w:t>
      </w:r>
    </w:p>
    <w:p w:rsidR="00697433" w:rsidRPr="00B27786" w:rsidRDefault="00697433" w:rsidP="00BD2685">
      <w:pPr>
        <w:pStyle w:val="Style1"/>
        <w:contextualSpacing w:val="0"/>
        <w:rPr>
          <w:rFonts w:ascii="Arial" w:hAnsi="Arial" w:cs="Arial"/>
        </w:rPr>
      </w:pPr>
      <w:r w:rsidRPr="00B27786">
        <w:rPr>
          <w:rFonts w:ascii="Arial" w:hAnsi="Arial" w:cs="Arial"/>
        </w:rPr>
        <w:t>Definitions</w:t>
      </w:r>
      <w:r w:rsidR="00816D1C" w:rsidRPr="00B27786">
        <w:rPr>
          <w:rFonts w:ascii="Arial" w:hAnsi="Arial" w:cs="Arial"/>
        </w:rPr>
        <w:t xml:space="preserve"> </w:t>
      </w:r>
    </w:p>
    <w:p w:rsidR="002E4E69" w:rsidRPr="00B27786" w:rsidRDefault="002E4E69" w:rsidP="008E624D">
      <w:pPr>
        <w:pStyle w:val="ListParagraph"/>
        <w:numPr>
          <w:ilvl w:val="1"/>
          <w:numId w:val="45"/>
        </w:numPr>
        <w:contextualSpacing w:val="0"/>
        <w:jc w:val="both"/>
        <w:rPr>
          <w:rFonts w:ascii="Arial" w:hAnsi="Arial" w:cs="Arial"/>
          <w:sz w:val="22"/>
          <w:szCs w:val="22"/>
        </w:rPr>
      </w:pPr>
      <w:r w:rsidRPr="009160F5">
        <w:rPr>
          <w:rFonts w:ascii="Arial" w:hAnsi="Arial" w:cs="Arial"/>
          <w:b/>
          <w:sz w:val="22"/>
          <w:szCs w:val="22"/>
          <w:u w:val="single"/>
        </w:rPr>
        <w:t>Active Shooter</w:t>
      </w:r>
      <w:r w:rsidRPr="00B27786">
        <w:rPr>
          <w:rFonts w:ascii="Arial" w:hAnsi="Arial" w:cs="Arial"/>
          <w:sz w:val="22"/>
          <w:szCs w:val="22"/>
          <w:u w:val="single"/>
        </w:rPr>
        <w:t>:</w:t>
      </w:r>
      <w:r w:rsidRPr="00B27786">
        <w:rPr>
          <w:rFonts w:ascii="Arial" w:hAnsi="Arial" w:cs="Arial"/>
          <w:sz w:val="22"/>
          <w:szCs w:val="22"/>
        </w:rPr>
        <w:t xml:space="preserve"> An individual or individuals actively engaged in killing or attempting to kill people in a confined and populated area; in most cases, active shooters use firearms(s) and there is no pattern or method to their selection of victims.</w:t>
      </w:r>
    </w:p>
    <w:p w:rsidR="002E4E69" w:rsidRPr="00B27786" w:rsidRDefault="002E4E69" w:rsidP="008E624D">
      <w:pPr>
        <w:pStyle w:val="Style2"/>
        <w:contextualSpacing w:val="0"/>
        <w:jc w:val="both"/>
        <w:rPr>
          <w:rFonts w:ascii="Arial" w:hAnsi="Arial" w:cs="Arial"/>
          <w:b w:val="0"/>
          <w:bCs/>
        </w:rPr>
      </w:pPr>
      <w:r w:rsidRPr="009160F5">
        <w:rPr>
          <w:rFonts w:ascii="Arial" w:hAnsi="Arial" w:cs="Arial"/>
          <w:u w:val="single"/>
        </w:rPr>
        <w:t>Ballistic Protective Equipment</w:t>
      </w:r>
      <w:r w:rsidRPr="00B27786">
        <w:rPr>
          <w:rFonts w:ascii="Arial" w:hAnsi="Arial" w:cs="Arial"/>
          <w:b w:val="0"/>
          <w:u w:val="single"/>
        </w:rPr>
        <w:t>:</w:t>
      </w:r>
      <w:r w:rsidRPr="00B27786">
        <w:rPr>
          <w:rFonts w:ascii="Arial" w:hAnsi="Arial" w:cs="Arial"/>
          <w:b w:val="0"/>
        </w:rPr>
        <w:t xml:space="preserve"> Ballistic protective gear, including body armor, for the head and body; i.e., vests, gloves, knee pads, helmets, and shields. </w:t>
      </w:r>
    </w:p>
    <w:p w:rsidR="006B2B8B" w:rsidRPr="00154A25" w:rsidRDefault="002E4E69" w:rsidP="006B2B8B">
      <w:pPr>
        <w:pStyle w:val="Default"/>
        <w:numPr>
          <w:ilvl w:val="1"/>
          <w:numId w:val="45"/>
        </w:numPr>
        <w:rPr>
          <w:rFonts w:ascii="Arial" w:hAnsi="Arial" w:cs="Arial"/>
          <w:bCs/>
          <w:color w:val="auto"/>
          <w:sz w:val="22"/>
          <w:szCs w:val="22"/>
        </w:rPr>
      </w:pPr>
      <w:r w:rsidRPr="009160F5">
        <w:rPr>
          <w:rFonts w:ascii="Arial" w:hAnsi="Arial" w:cs="Arial"/>
          <w:b/>
          <w:sz w:val="22"/>
          <w:szCs w:val="22"/>
          <w:u w:val="single"/>
        </w:rPr>
        <w:t>Casualty Collection Point (CCP)</w:t>
      </w:r>
      <w:r w:rsidRPr="00B27786">
        <w:rPr>
          <w:rFonts w:ascii="Arial" w:hAnsi="Arial" w:cs="Arial"/>
          <w:sz w:val="22"/>
          <w:szCs w:val="22"/>
          <w:u w:val="single"/>
        </w:rPr>
        <w:t>:</w:t>
      </w:r>
      <w:r w:rsidRPr="00B27786">
        <w:rPr>
          <w:rFonts w:ascii="Arial" w:hAnsi="Arial" w:cs="Arial"/>
          <w:sz w:val="22"/>
          <w:szCs w:val="22"/>
        </w:rPr>
        <w:t xml:space="preserve"> A location that is used for the assembly, triage (sorting), medical stabilization, and subsequent evacuation of casualties. It may be an intermedi</w:t>
      </w:r>
      <w:r w:rsidR="006B2B8B">
        <w:rPr>
          <w:rFonts w:ascii="Arial" w:hAnsi="Arial" w:cs="Arial"/>
          <w:sz w:val="22"/>
          <w:szCs w:val="22"/>
        </w:rPr>
        <w:t xml:space="preserve">ary point before formal triage. </w:t>
      </w:r>
    </w:p>
    <w:p w:rsidR="002E4E69" w:rsidRPr="00D9548C" w:rsidRDefault="002E4E69" w:rsidP="008E624D">
      <w:pPr>
        <w:pStyle w:val="ListParagraph"/>
        <w:numPr>
          <w:ilvl w:val="1"/>
          <w:numId w:val="45"/>
        </w:numPr>
        <w:contextualSpacing w:val="0"/>
        <w:jc w:val="both"/>
        <w:rPr>
          <w:rFonts w:ascii="Arial" w:hAnsi="Arial" w:cs="Arial"/>
          <w:sz w:val="22"/>
          <w:szCs w:val="22"/>
        </w:rPr>
      </w:pPr>
      <w:r w:rsidRPr="00D9548C">
        <w:rPr>
          <w:rFonts w:ascii="Arial" w:hAnsi="Arial" w:cs="Arial"/>
          <w:b/>
          <w:spacing w:val="-2"/>
          <w:sz w:val="22"/>
          <w:szCs w:val="22"/>
          <w:u w:val="single"/>
        </w:rPr>
        <w:t>Cleared</w:t>
      </w:r>
      <w:r w:rsidRPr="00D9548C">
        <w:rPr>
          <w:rFonts w:ascii="Arial" w:hAnsi="Arial" w:cs="Arial"/>
          <w:spacing w:val="-2"/>
          <w:sz w:val="22"/>
          <w:szCs w:val="22"/>
          <w:u w:val="single"/>
        </w:rPr>
        <w:t>:</w:t>
      </w:r>
      <w:r w:rsidRPr="00D9548C">
        <w:rPr>
          <w:rFonts w:ascii="Arial" w:hAnsi="Arial" w:cs="Arial"/>
          <w:spacing w:val="-2"/>
          <w:sz w:val="22"/>
          <w:szCs w:val="22"/>
        </w:rPr>
        <w:t xml:space="preserve"> An area has been searched and does not pose a threat – no perpetrator present.</w:t>
      </w:r>
    </w:p>
    <w:p w:rsidR="002E4E69" w:rsidRPr="00B27786" w:rsidRDefault="002E4E69" w:rsidP="002E4E69">
      <w:pPr>
        <w:pStyle w:val="Style2"/>
        <w:contextualSpacing w:val="0"/>
        <w:rPr>
          <w:rFonts w:ascii="Arial" w:hAnsi="Arial" w:cs="Arial"/>
          <w:b w:val="0"/>
          <w:u w:val="single"/>
        </w:rPr>
      </w:pPr>
      <w:r w:rsidRPr="009160F5">
        <w:rPr>
          <w:rFonts w:ascii="Arial" w:hAnsi="Arial" w:cs="Arial"/>
          <w:u w:val="single"/>
        </w:rPr>
        <w:lastRenderedPageBreak/>
        <w:t>Cold Zone</w:t>
      </w:r>
      <w:r w:rsidRPr="00B27786">
        <w:rPr>
          <w:rFonts w:ascii="Arial" w:hAnsi="Arial" w:cs="Arial"/>
          <w:b w:val="0"/>
          <w:u w:val="single"/>
        </w:rPr>
        <w:t>:</w:t>
      </w:r>
    </w:p>
    <w:p w:rsidR="002E4E69" w:rsidRPr="00B27786" w:rsidRDefault="002E4E69" w:rsidP="008E624D">
      <w:pPr>
        <w:pStyle w:val="ListParagraph"/>
        <w:numPr>
          <w:ilvl w:val="2"/>
          <w:numId w:val="45"/>
        </w:numPr>
        <w:tabs>
          <w:tab w:val="left" w:pos="-720"/>
        </w:tabs>
        <w:suppressAutoHyphens/>
        <w:spacing w:before="0" w:after="0"/>
        <w:contextualSpacing w:val="0"/>
        <w:jc w:val="both"/>
        <w:rPr>
          <w:rFonts w:ascii="Arial" w:hAnsi="Arial" w:cs="Arial"/>
          <w:spacing w:val="-2"/>
          <w:sz w:val="22"/>
          <w:szCs w:val="22"/>
        </w:rPr>
      </w:pPr>
      <w:r w:rsidRPr="00B27786">
        <w:rPr>
          <w:rFonts w:ascii="Arial" w:hAnsi="Arial" w:cs="Arial"/>
          <w:spacing w:val="-2"/>
          <w:sz w:val="22"/>
          <w:szCs w:val="22"/>
        </w:rPr>
        <w:t>Area where no significant danger or threat can be reasonably anticipated.</w:t>
      </w:r>
    </w:p>
    <w:p w:rsidR="002E4E69" w:rsidRPr="00B27786" w:rsidRDefault="002E4E69" w:rsidP="008E624D">
      <w:pPr>
        <w:pStyle w:val="ListParagraph"/>
        <w:numPr>
          <w:ilvl w:val="2"/>
          <w:numId w:val="45"/>
        </w:numPr>
        <w:tabs>
          <w:tab w:val="left" w:pos="-720"/>
        </w:tabs>
        <w:suppressAutoHyphens/>
        <w:spacing w:before="0" w:after="0"/>
        <w:contextualSpacing w:val="0"/>
        <w:jc w:val="both"/>
        <w:rPr>
          <w:rFonts w:ascii="Arial" w:hAnsi="Arial" w:cs="Arial"/>
          <w:spacing w:val="-2"/>
          <w:sz w:val="22"/>
          <w:szCs w:val="22"/>
        </w:rPr>
      </w:pPr>
      <w:r w:rsidRPr="00B27786">
        <w:rPr>
          <w:rFonts w:ascii="Arial" w:hAnsi="Arial" w:cs="Arial"/>
          <w:spacing w:val="-2"/>
          <w:sz w:val="22"/>
          <w:szCs w:val="22"/>
        </w:rPr>
        <w:t>Area where triage and treatment of patients would occur, additional resources would be staged, and command functions carried out.</w:t>
      </w:r>
    </w:p>
    <w:p w:rsidR="002E4E69" w:rsidRPr="008E6984" w:rsidRDefault="002E4E69" w:rsidP="008E624D">
      <w:pPr>
        <w:pStyle w:val="ListParagraph"/>
        <w:numPr>
          <w:ilvl w:val="1"/>
          <w:numId w:val="45"/>
        </w:numPr>
        <w:contextualSpacing w:val="0"/>
        <w:jc w:val="both"/>
        <w:rPr>
          <w:rFonts w:ascii="Arial" w:hAnsi="Arial" w:cs="Arial"/>
          <w:sz w:val="22"/>
          <w:szCs w:val="22"/>
        </w:rPr>
      </w:pPr>
      <w:r w:rsidRPr="009160F5">
        <w:rPr>
          <w:rFonts w:ascii="Arial" w:hAnsi="Arial" w:cs="Arial"/>
          <w:b/>
          <w:sz w:val="22"/>
          <w:szCs w:val="22"/>
          <w:u w:val="single"/>
        </w:rPr>
        <w:t>Concealment</w:t>
      </w:r>
      <w:r w:rsidRPr="00B27786">
        <w:rPr>
          <w:rFonts w:ascii="Arial" w:hAnsi="Arial" w:cs="Arial"/>
          <w:sz w:val="22"/>
          <w:szCs w:val="22"/>
          <w:u w:val="single"/>
        </w:rPr>
        <w:t>:</w:t>
      </w:r>
      <w:r w:rsidRPr="00B27786">
        <w:rPr>
          <w:rFonts w:ascii="Arial" w:hAnsi="Arial" w:cs="Arial"/>
          <w:sz w:val="22"/>
          <w:szCs w:val="22"/>
        </w:rPr>
        <w:t xml:space="preserve"> A structure that hides a person’s exact location but can be penetrated by ballistic </w:t>
      </w:r>
      <w:r w:rsidRPr="008E6984">
        <w:rPr>
          <w:rFonts w:ascii="Arial" w:hAnsi="Arial" w:cs="Arial"/>
          <w:sz w:val="22"/>
          <w:szCs w:val="22"/>
        </w:rPr>
        <w:t>weapons</w:t>
      </w:r>
      <w:r w:rsidR="00960937" w:rsidRPr="008E6984">
        <w:rPr>
          <w:rFonts w:ascii="Arial" w:hAnsi="Arial" w:cs="Arial"/>
          <w:sz w:val="22"/>
          <w:szCs w:val="22"/>
        </w:rPr>
        <w:t xml:space="preserve"> (e.g. a</w:t>
      </w:r>
      <w:r w:rsidRPr="008E6984">
        <w:rPr>
          <w:rFonts w:ascii="Arial" w:hAnsi="Arial" w:cs="Arial"/>
          <w:sz w:val="22"/>
          <w:szCs w:val="22"/>
        </w:rPr>
        <w:t xml:space="preserve"> </w:t>
      </w:r>
      <w:r w:rsidR="00D9548C" w:rsidRPr="008E6984">
        <w:rPr>
          <w:rFonts w:ascii="Arial" w:hAnsi="Arial" w:cs="Arial"/>
          <w:sz w:val="22"/>
          <w:szCs w:val="22"/>
        </w:rPr>
        <w:t>sheetrock</w:t>
      </w:r>
      <w:r w:rsidRPr="008E6984">
        <w:rPr>
          <w:rFonts w:ascii="Arial" w:hAnsi="Arial" w:cs="Arial"/>
          <w:sz w:val="22"/>
          <w:szCs w:val="22"/>
        </w:rPr>
        <w:t xml:space="preserve"> wall</w:t>
      </w:r>
      <w:r w:rsidR="00960937" w:rsidRPr="008E6984">
        <w:rPr>
          <w:rFonts w:ascii="Arial" w:hAnsi="Arial" w:cs="Arial"/>
          <w:sz w:val="22"/>
          <w:szCs w:val="22"/>
        </w:rPr>
        <w:t>)</w:t>
      </w:r>
      <w:r w:rsidRPr="008E6984">
        <w:rPr>
          <w:rFonts w:ascii="Arial" w:hAnsi="Arial" w:cs="Arial"/>
          <w:sz w:val="22"/>
          <w:szCs w:val="22"/>
        </w:rPr>
        <w:t>.</w:t>
      </w:r>
    </w:p>
    <w:p w:rsidR="002E4E69" w:rsidRPr="00B27786" w:rsidRDefault="002E4E69" w:rsidP="008E624D">
      <w:pPr>
        <w:pStyle w:val="ListParagraph"/>
        <w:numPr>
          <w:ilvl w:val="1"/>
          <w:numId w:val="45"/>
        </w:numPr>
        <w:contextualSpacing w:val="0"/>
        <w:jc w:val="both"/>
        <w:rPr>
          <w:rFonts w:ascii="Arial" w:hAnsi="Arial" w:cs="Arial"/>
          <w:sz w:val="22"/>
          <w:szCs w:val="22"/>
        </w:rPr>
      </w:pPr>
      <w:r w:rsidRPr="008E6984">
        <w:rPr>
          <w:rFonts w:ascii="Arial" w:hAnsi="Arial" w:cs="Arial"/>
          <w:b/>
          <w:spacing w:val="-2"/>
          <w:sz w:val="22"/>
          <w:szCs w:val="22"/>
          <w:u w:val="single"/>
        </w:rPr>
        <w:t>Contact Team</w:t>
      </w:r>
      <w:r w:rsidRPr="008E6984">
        <w:rPr>
          <w:rFonts w:ascii="Arial" w:hAnsi="Arial" w:cs="Arial"/>
          <w:spacing w:val="-2"/>
          <w:sz w:val="22"/>
          <w:szCs w:val="22"/>
          <w:u w:val="single"/>
        </w:rPr>
        <w:t>:</w:t>
      </w:r>
      <w:r w:rsidRPr="008E6984">
        <w:rPr>
          <w:rFonts w:ascii="Arial" w:hAnsi="Arial" w:cs="Arial"/>
          <w:spacing w:val="-2"/>
          <w:sz w:val="22"/>
          <w:szCs w:val="22"/>
        </w:rPr>
        <w:t xml:space="preserve"> T</w:t>
      </w:r>
      <w:r w:rsidRPr="008E6984">
        <w:rPr>
          <w:rFonts w:ascii="Arial" w:hAnsi="Arial" w:cs="Arial"/>
          <w:sz w:val="22"/>
          <w:szCs w:val="22"/>
        </w:rPr>
        <w:t>he first responding officers</w:t>
      </w:r>
      <w:r w:rsidRPr="00B27786">
        <w:rPr>
          <w:rFonts w:ascii="Arial" w:hAnsi="Arial" w:cs="Arial"/>
          <w:sz w:val="22"/>
          <w:szCs w:val="22"/>
        </w:rPr>
        <w:t>/security personnel who go directly to the ongoing threat, make contact as soon as possible, and neutralize the threat, in order to minimize injuries and lives lost.</w:t>
      </w:r>
    </w:p>
    <w:p w:rsidR="002E4E69" w:rsidRPr="00B27786" w:rsidRDefault="002E4E69" w:rsidP="008E624D">
      <w:pPr>
        <w:pStyle w:val="ListParagraph"/>
        <w:numPr>
          <w:ilvl w:val="1"/>
          <w:numId w:val="45"/>
        </w:numPr>
        <w:contextualSpacing w:val="0"/>
        <w:jc w:val="both"/>
        <w:rPr>
          <w:rFonts w:ascii="Arial" w:hAnsi="Arial" w:cs="Arial"/>
          <w:sz w:val="22"/>
          <w:szCs w:val="22"/>
        </w:rPr>
      </w:pPr>
      <w:r w:rsidRPr="008E6984">
        <w:rPr>
          <w:rFonts w:ascii="Arial" w:hAnsi="Arial" w:cs="Arial"/>
          <w:b/>
          <w:sz w:val="22"/>
          <w:szCs w:val="22"/>
          <w:u w:val="single"/>
        </w:rPr>
        <w:t>Cover</w:t>
      </w:r>
      <w:r w:rsidRPr="008E6984">
        <w:rPr>
          <w:rFonts w:ascii="Arial" w:hAnsi="Arial" w:cs="Arial"/>
          <w:sz w:val="22"/>
          <w:szCs w:val="22"/>
          <w:u w:val="single"/>
        </w:rPr>
        <w:t>:</w:t>
      </w:r>
      <w:r w:rsidR="00D9548C" w:rsidRPr="008E6984">
        <w:rPr>
          <w:rFonts w:ascii="Arial" w:hAnsi="Arial" w:cs="Arial"/>
          <w:sz w:val="22"/>
          <w:szCs w:val="22"/>
        </w:rPr>
        <w:t xml:space="preserve"> A</w:t>
      </w:r>
      <w:r w:rsidRPr="008E6984">
        <w:rPr>
          <w:rFonts w:ascii="Arial" w:hAnsi="Arial" w:cs="Arial"/>
          <w:sz w:val="22"/>
          <w:szCs w:val="22"/>
        </w:rPr>
        <w:t>n area generally impenetrable to ballistic weapons, such as concrete wall.</w:t>
      </w:r>
      <w:r w:rsidRPr="00B27786">
        <w:rPr>
          <w:rFonts w:ascii="Arial" w:hAnsi="Arial" w:cs="Arial"/>
          <w:sz w:val="22"/>
          <w:szCs w:val="22"/>
        </w:rPr>
        <w:t xml:space="preserve"> </w:t>
      </w:r>
      <w:r w:rsidRPr="00B27786">
        <w:rPr>
          <w:rFonts w:ascii="Arial" w:hAnsi="Arial" w:cs="Arial"/>
          <w:spacing w:val="-2"/>
          <w:sz w:val="22"/>
          <w:szCs w:val="22"/>
        </w:rPr>
        <w:t>Something that prevents a responder from being observed by the perpetrator AND provides direct protection from the hazard/threat.</w:t>
      </w:r>
    </w:p>
    <w:p w:rsidR="002E4E69" w:rsidRPr="00B27786" w:rsidRDefault="002E4E69" w:rsidP="008E624D">
      <w:pPr>
        <w:pStyle w:val="Style2"/>
        <w:contextualSpacing w:val="0"/>
        <w:jc w:val="both"/>
        <w:rPr>
          <w:rFonts w:ascii="Arial" w:hAnsi="Arial" w:cs="Arial"/>
          <w:b w:val="0"/>
          <w:bCs/>
          <w:u w:val="single"/>
        </w:rPr>
      </w:pPr>
      <w:r w:rsidRPr="009160F5">
        <w:rPr>
          <w:rFonts w:ascii="Arial" w:hAnsi="Arial" w:cs="Arial"/>
          <w:u w:val="single"/>
        </w:rPr>
        <w:t>Hot Zone</w:t>
      </w:r>
      <w:r w:rsidRPr="00B27786">
        <w:rPr>
          <w:rFonts w:ascii="Arial" w:hAnsi="Arial" w:cs="Arial"/>
          <w:b w:val="0"/>
          <w:u w:val="single"/>
        </w:rPr>
        <w:t>:</w:t>
      </w:r>
    </w:p>
    <w:p w:rsidR="002E4E69" w:rsidRPr="00B27786" w:rsidRDefault="002E4E69" w:rsidP="008E624D">
      <w:pPr>
        <w:pStyle w:val="ListParagraph"/>
        <w:numPr>
          <w:ilvl w:val="2"/>
          <w:numId w:val="45"/>
        </w:numPr>
        <w:tabs>
          <w:tab w:val="left" w:pos="-720"/>
        </w:tabs>
        <w:suppressAutoHyphens/>
        <w:spacing w:before="0" w:after="0"/>
        <w:contextualSpacing w:val="0"/>
        <w:jc w:val="both"/>
        <w:rPr>
          <w:rFonts w:ascii="Arial" w:hAnsi="Arial" w:cs="Arial"/>
          <w:spacing w:val="-2"/>
          <w:sz w:val="22"/>
          <w:szCs w:val="22"/>
        </w:rPr>
      </w:pPr>
      <w:r w:rsidRPr="00B27786">
        <w:rPr>
          <w:rFonts w:ascii="Arial" w:hAnsi="Arial" w:cs="Arial"/>
          <w:spacing w:val="-2"/>
          <w:sz w:val="22"/>
          <w:szCs w:val="22"/>
        </w:rPr>
        <w:t>Area wherein a direct and immediate life threat exists.</w:t>
      </w:r>
    </w:p>
    <w:p w:rsidR="002E4E69" w:rsidRPr="00B27786" w:rsidRDefault="002E4E69" w:rsidP="008E624D">
      <w:pPr>
        <w:pStyle w:val="ListParagraph"/>
        <w:numPr>
          <w:ilvl w:val="2"/>
          <w:numId w:val="45"/>
        </w:numPr>
        <w:tabs>
          <w:tab w:val="left" w:pos="-720"/>
        </w:tabs>
        <w:suppressAutoHyphens/>
        <w:spacing w:before="0" w:after="0"/>
        <w:contextualSpacing w:val="0"/>
        <w:jc w:val="both"/>
        <w:rPr>
          <w:rFonts w:ascii="Arial" w:hAnsi="Arial" w:cs="Arial"/>
          <w:spacing w:val="-2"/>
          <w:sz w:val="22"/>
          <w:szCs w:val="22"/>
        </w:rPr>
      </w:pPr>
      <w:r w:rsidRPr="00B27786">
        <w:rPr>
          <w:rFonts w:ascii="Arial" w:hAnsi="Arial" w:cs="Arial"/>
          <w:spacing w:val="-2"/>
          <w:sz w:val="22"/>
          <w:szCs w:val="22"/>
        </w:rPr>
        <w:t>Depends upon current circumstances and is subjective.</w:t>
      </w:r>
    </w:p>
    <w:p w:rsidR="002E4E69" w:rsidRPr="00B27786" w:rsidRDefault="002E4E69" w:rsidP="008E624D">
      <w:pPr>
        <w:pStyle w:val="ListParagraph"/>
        <w:numPr>
          <w:ilvl w:val="2"/>
          <w:numId w:val="45"/>
        </w:numPr>
        <w:tabs>
          <w:tab w:val="left" w:pos="-720"/>
        </w:tabs>
        <w:suppressAutoHyphens/>
        <w:spacing w:before="0" w:after="0"/>
        <w:contextualSpacing w:val="0"/>
        <w:jc w:val="both"/>
        <w:rPr>
          <w:rFonts w:ascii="Arial" w:hAnsi="Arial" w:cs="Arial"/>
          <w:spacing w:val="-2"/>
          <w:sz w:val="22"/>
          <w:szCs w:val="22"/>
        </w:rPr>
      </w:pPr>
      <w:r w:rsidRPr="00B27786">
        <w:rPr>
          <w:rFonts w:ascii="Arial" w:hAnsi="Arial" w:cs="Arial"/>
          <w:spacing w:val="-2"/>
          <w:sz w:val="22"/>
          <w:szCs w:val="22"/>
        </w:rPr>
        <w:t xml:space="preserve">Area </w:t>
      </w:r>
      <w:r w:rsidR="00927545">
        <w:rPr>
          <w:rFonts w:ascii="Arial" w:hAnsi="Arial" w:cs="Arial"/>
          <w:spacing w:val="-2"/>
          <w:sz w:val="22"/>
          <w:szCs w:val="22"/>
        </w:rPr>
        <w:t xml:space="preserve">is dynamic and </w:t>
      </w:r>
      <w:r w:rsidRPr="00B27786">
        <w:rPr>
          <w:rFonts w:ascii="Arial" w:hAnsi="Arial" w:cs="Arial"/>
          <w:spacing w:val="-2"/>
          <w:sz w:val="22"/>
          <w:szCs w:val="22"/>
        </w:rPr>
        <w:t>may change frequently depending upon the situation.</w:t>
      </w:r>
    </w:p>
    <w:p w:rsidR="00697433" w:rsidRPr="002E4E69" w:rsidRDefault="00697433" w:rsidP="008E624D">
      <w:pPr>
        <w:pStyle w:val="ListParagraph"/>
        <w:numPr>
          <w:ilvl w:val="1"/>
          <w:numId w:val="45"/>
        </w:numPr>
        <w:contextualSpacing w:val="0"/>
        <w:jc w:val="both"/>
        <w:rPr>
          <w:rFonts w:ascii="Arial" w:hAnsi="Arial" w:cs="Arial"/>
          <w:sz w:val="22"/>
          <w:szCs w:val="22"/>
        </w:rPr>
      </w:pPr>
      <w:r w:rsidRPr="009160F5">
        <w:rPr>
          <w:rFonts w:ascii="Arial" w:hAnsi="Arial" w:cs="Arial"/>
          <w:b/>
          <w:color w:val="000000"/>
          <w:sz w:val="22"/>
          <w:szCs w:val="22"/>
          <w:u w:val="single"/>
        </w:rPr>
        <w:t>Incident Command</w:t>
      </w:r>
      <w:r w:rsidRPr="00B27786">
        <w:rPr>
          <w:rFonts w:ascii="Arial" w:hAnsi="Arial" w:cs="Arial"/>
          <w:color w:val="000000"/>
          <w:sz w:val="22"/>
          <w:szCs w:val="22"/>
          <w:u w:val="single"/>
        </w:rPr>
        <w:t>:</w:t>
      </w:r>
      <w:r w:rsidRPr="00B27786">
        <w:rPr>
          <w:rFonts w:ascii="Arial" w:hAnsi="Arial" w:cs="Arial"/>
          <w:color w:val="000000"/>
          <w:sz w:val="22"/>
          <w:szCs w:val="22"/>
        </w:rPr>
        <w:t xml:space="preserve"> A management system designed to enable effective and efficient domestic incident management by integrating a combination of facilities, equipment, personnel, procedures, and communications operating within a common organizational structure, designed to enable effective and efficient domestic incident management.</w:t>
      </w:r>
    </w:p>
    <w:p w:rsidR="002E4E69" w:rsidRPr="00B27786" w:rsidRDefault="002E4E69" w:rsidP="008E624D">
      <w:pPr>
        <w:pStyle w:val="ListParagraph"/>
        <w:numPr>
          <w:ilvl w:val="1"/>
          <w:numId w:val="45"/>
        </w:numPr>
        <w:contextualSpacing w:val="0"/>
        <w:jc w:val="both"/>
        <w:rPr>
          <w:rFonts w:ascii="Arial" w:hAnsi="Arial" w:cs="Arial"/>
          <w:sz w:val="22"/>
          <w:szCs w:val="22"/>
        </w:rPr>
      </w:pPr>
      <w:r w:rsidRPr="009160F5">
        <w:rPr>
          <w:rFonts w:ascii="Arial" w:hAnsi="Arial" w:cs="Arial"/>
          <w:b/>
          <w:sz w:val="22"/>
          <w:szCs w:val="22"/>
          <w:u w:val="single"/>
        </w:rPr>
        <w:t>Incident Command Post</w:t>
      </w:r>
      <w:r w:rsidRPr="00B27786">
        <w:rPr>
          <w:rFonts w:ascii="Arial" w:hAnsi="Arial" w:cs="Arial"/>
          <w:sz w:val="22"/>
          <w:szCs w:val="22"/>
          <w:u w:val="single"/>
        </w:rPr>
        <w:t>:</w:t>
      </w:r>
      <w:r w:rsidRPr="00B27786">
        <w:rPr>
          <w:rFonts w:ascii="Arial" w:hAnsi="Arial" w:cs="Arial"/>
          <w:sz w:val="22"/>
          <w:szCs w:val="22"/>
        </w:rPr>
        <w:t xml:space="preserve"> The field location where the primary functions of Incident Command are performed. </w:t>
      </w:r>
    </w:p>
    <w:p w:rsidR="002E4E69" w:rsidRPr="00B27786" w:rsidRDefault="002E4E69" w:rsidP="008E624D">
      <w:pPr>
        <w:pStyle w:val="ListParagraph"/>
        <w:numPr>
          <w:ilvl w:val="1"/>
          <w:numId w:val="45"/>
        </w:numPr>
        <w:contextualSpacing w:val="0"/>
        <w:jc w:val="both"/>
        <w:rPr>
          <w:rFonts w:ascii="Arial" w:hAnsi="Arial" w:cs="Arial"/>
          <w:sz w:val="22"/>
          <w:szCs w:val="22"/>
        </w:rPr>
      </w:pPr>
      <w:r w:rsidRPr="009160F5">
        <w:rPr>
          <w:rFonts w:ascii="Arial" w:hAnsi="Arial" w:cs="Arial"/>
          <w:b/>
          <w:spacing w:val="-2"/>
          <w:sz w:val="22"/>
          <w:szCs w:val="22"/>
          <w:u w:val="single"/>
        </w:rPr>
        <w:t>Point-</w:t>
      </w:r>
      <w:r w:rsidRPr="009160F5">
        <w:rPr>
          <w:rFonts w:ascii="Arial" w:hAnsi="Arial" w:cs="Arial"/>
          <w:b/>
          <w:sz w:val="22"/>
          <w:szCs w:val="22"/>
          <w:u w:val="single"/>
        </w:rPr>
        <w:t>of-</w:t>
      </w:r>
      <w:r w:rsidR="009A48CD">
        <w:rPr>
          <w:rFonts w:ascii="Arial" w:hAnsi="Arial" w:cs="Arial"/>
          <w:b/>
          <w:sz w:val="22"/>
          <w:szCs w:val="22"/>
          <w:u w:val="single"/>
        </w:rPr>
        <w:t>W</w:t>
      </w:r>
      <w:r w:rsidRPr="009160F5">
        <w:rPr>
          <w:rFonts w:ascii="Arial" w:hAnsi="Arial" w:cs="Arial"/>
          <w:b/>
          <w:sz w:val="22"/>
          <w:szCs w:val="22"/>
          <w:u w:val="single"/>
        </w:rPr>
        <w:t>ound Care</w:t>
      </w:r>
      <w:r w:rsidRPr="00B27786">
        <w:rPr>
          <w:rFonts w:ascii="Arial" w:hAnsi="Arial" w:cs="Arial"/>
          <w:sz w:val="22"/>
          <w:szCs w:val="22"/>
        </w:rPr>
        <w:t>: The physical location (building or otherwise) where patient care is initiated at or near to where the victim was injured.</w:t>
      </w:r>
    </w:p>
    <w:p w:rsidR="002E4E69" w:rsidRPr="00B27786" w:rsidRDefault="002E4E69" w:rsidP="008E624D">
      <w:pPr>
        <w:pStyle w:val="ListParagraph"/>
        <w:numPr>
          <w:ilvl w:val="1"/>
          <w:numId w:val="45"/>
        </w:numPr>
        <w:contextualSpacing w:val="0"/>
        <w:jc w:val="both"/>
        <w:rPr>
          <w:rFonts w:ascii="Arial" w:hAnsi="Arial" w:cs="Arial"/>
          <w:sz w:val="22"/>
          <w:szCs w:val="22"/>
        </w:rPr>
      </w:pPr>
      <w:r w:rsidRPr="009160F5">
        <w:rPr>
          <w:rFonts w:ascii="Arial" w:hAnsi="Arial" w:cs="Arial"/>
          <w:b/>
          <w:sz w:val="22"/>
          <w:szCs w:val="22"/>
          <w:u w:val="single"/>
        </w:rPr>
        <w:t>Rescue Task Force (RTF)</w:t>
      </w:r>
      <w:r w:rsidRPr="00B27786">
        <w:rPr>
          <w:rFonts w:ascii="Arial" w:hAnsi="Arial" w:cs="Arial"/>
          <w:sz w:val="22"/>
          <w:szCs w:val="22"/>
          <w:u w:val="single"/>
        </w:rPr>
        <w:t>:</w:t>
      </w:r>
      <w:r w:rsidRPr="00B27786">
        <w:rPr>
          <w:rFonts w:ascii="Arial" w:hAnsi="Arial" w:cs="Arial"/>
          <w:sz w:val="22"/>
          <w:szCs w:val="22"/>
        </w:rPr>
        <w:t xml:space="preserve"> A team or set of teams deployed to provide point of wound-care to victims where there is an on-going ballistic or explosive threat.  These teams treat, stabilize, and remove the injured while wearing Ballistic Protective Equipment in a rapid manner under the protection of law enforcement.  </w:t>
      </w:r>
      <w:r w:rsidRPr="00B27786">
        <w:rPr>
          <w:rFonts w:ascii="Arial" w:hAnsi="Arial" w:cs="Arial"/>
          <w:bCs/>
          <w:sz w:val="22"/>
          <w:szCs w:val="22"/>
        </w:rPr>
        <w:t xml:space="preserve"> </w:t>
      </w:r>
      <w:r w:rsidRPr="00B27786">
        <w:rPr>
          <w:rFonts w:ascii="Arial" w:hAnsi="Arial" w:cs="Arial"/>
          <w:sz w:val="22"/>
          <w:szCs w:val="22"/>
        </w:rPr>
        <w:t>This response can be deployed to work in, but not limited to, the following:</w:t>
      </w:r>
    </w:p>
    <w:p w:rsidR="002E4E69" w:rsidRPr="00B27786" w:rsidRDefault="002E4E69"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Active shooter in a school, business, mall, health care facility, conference, special event, etc.</w:t>
      </w:r>
    </w:p>
    <w:p w:rsidR="002E4E69" w:rsidRPr="00B27786" w:rsidRDefault="002E4E69"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Any other scene that is, or has, the possibility of an on-going ballistic or explosive threat.</w:t>
      </w:r>
    </w:p>
    <w:p w:rsidR="002E4E69" w:rsidRPr="00B27786" w:rsidRDefault="002E4E69" w:rsidP="008E624D">
      <w:pPr>
        <w:pStyle w:val="ListParagraph"/>
        <w:numPr>
          <w:ilvl w:val="1"/>
          <w:numId w:val="45"/>
        </w:numPr>
        <w:contextualSpacing w:val="0"/>
        <w:jc w:val="both"/>
        <w:rPr>
          <w:rFonts w:ascii="Arial" w:hAnsi="Arial" w:cs="Arial"/>
          <w:sz w:val="22"/>
          <w:szCs w:val="22"/>
        </w:rPr>
      </w:pPr>
      <w:r w:rsidRPr="009160F5">
        <w:rPr>
          <w:rFonts w:ascii="Arial" w:hAnsi="Arial" w:cs="Arial"/>
          <w:b/>
          <w:spacing w:val="-2"/>
          <w:sz w:val="22"/>
          <w:szCs w:val="22"/>
          <w:u w:val="single"/>
        </w:rPr>
        <w:t>Secured</w:t>
      </w:r>
      <w:r w:rsidRPr="00B27786">
        <w:rPr>
          <w:rFonts w:ascii="Arial" w:hAnsi="Arial" w:cs="Arial"/>
          <w:sz w:val="22"/>
          <w:szCs w:val="22"/>
          <w:u w:val="single"/>
        </w:rPr>
        <w:t>:</w:t>
      </w:r>
      <w:r w:rsidRPr="00B27786">
        <w:rPr>
          <w:rFonts w:ascii="Arial" w:hAnsi="Arial" w:cs="Arial"/>
          <w:sz w:val="22"/>
          <w:szCs w:val="22"/>
        </w:rPr>
        <w:t xml:space="preserve"> An area has been searched and is now under direct </w:t>
      </w:r>
      <w:r w:rsidR="0084224D">
        <w:rPr>
          <w:rFonts w:ascii="Arial" w:hAnsi="Arial" w:cs="Arial"/>
          <w:sz w:val="22"/>
          <w:szCs w:val="22"/>
        </w:rPr>
        <w:t>L</w:t>
      </w:r>
      <w:r w:rsidRPr="00B27786">
        <w:rPr>
          <w:rFonts w:ascii="Arial" w:hAnsi="Arial" w:cs="Arial"/>
          <w:sz w:val="22"/>
          <w:szCs w:val="22"/>
        </w:rPr>
        <w:t xml:space="preserve">aw </w:t>
      </w:r>
      <w:r w:rsidR="0084224D">
        <w:rPr>
          <w:rFonts w:ascii="Arial" w:hAnsi="Arial" w:cs="Arial"/>
          <w:sz w:val="22"/>
          <w:szCs w:val="22"/>
        </w:rPr>
        <w:t>E</w:t>
      </w:r>
      <w:r w:rsidRPr="00B27786">
        <w:rPr>
          <w:rFonts w:ascii="Arial" w:hAnsi="Arial" w:cs="Arial"/>
          <w:sz w:val="22"/>
          <w:szCs w:val="22"/>
        </w:rPr>
        <w:t>nforcement control.</w:t>
      </w:r>
    </w:p>
    <w:p w:rsidR="002E4E69" w:rsidRPr="00B27786" w:rsidRDefault="002E4E69" w:rsidP="008E624D">
      <w:pPr>
        <w:pStyle w:val="ListParagraph"/>
        <w:numPr>
          <w:ilvl w:val="1"/>
          <w:numId w:val="45"/>
        </w:numPr>
        <w:contextualSpacing w:val="0"/>
        <w:jc w:val="both"/>
        <w:rPr>
          <w:rFonts w:ascii="Arial" w:hAnsi="Arial" w:cs="Arial"/>
          <w:sz w:val="22"/>
          <w:szCs w:val="22"/>
        </w:rPr>
      </w:pPr>
      <w:r w:rsidRPr="009160F5">
        <w:rPr>
          <w:rFonts w:ascii="Arial" w:hAnsi="Arial" w:cs="Arial"/>
          <w:b/>
          <w:spacing w:val="-2"/>
          <w:sz w:val="22"/>
          <w:szCs w:val="22"/>
          <w:u w:val="single"/>
        </w:rPr>
        <w:t>Soft Target</w:t>
      </w:r>
      <w:r w:rsidRPr="00B27786">
        <w:rPr>
          <w:rFonts w:ascii="Arial" w:hAnsi="Arial" w:cs="Arial"/>
          <w:spacing w:val="-2"/>
          <w:sz w:val="22"/>
          <w:szCs w:val="22"/>
          <w:u w:val="single"/>
        </w:rPr>
        <w:t>:</w:t>
      </w:r>
      <w:r w:rsidRPr="00B27786">
        <w:rPr>
          <w:rFonts w:ascii="Arial" w:hAnsi="Arial" w:cs="Arial"/>
          <w:sz w:val="22"/>
          <w:szCs w:val="22"/>
        </w:rPr>
        <w:t xml:space="preserve"> A </w:t>
      </w:r>
      <w:r w:rsidRPr="00B27786">
        <w:rPr>
          <w:rStyle w:val="definition"/>
          <w:rFonts w:ascii="Arial" w:hAnsi="Arial" w:cs="Arial"/>
          <w:sz w:val="22"/>
        </w:rPr>
        <w:t xml:space="preserve">person or thing that is relatively </w:t>
      </w:r>
      <w:r w:rsidRPr="00193538">
        <w:rPr>
          <w:rStyle w:val="definition"/>
          <w:rFonts w:ascii="Arial" w:hAnsi="Arial" w:cs="Arial"/>
          <w:sz w:val="22"/>
        </w:rPr>
        <w:t>unprotected</w:t>
      </w:r>
      <w:r w:rsidRPr="00B27786">
        <w:rPr>
          <w:rStyle w:val="definition"/>
          <w:rFonts w:ascii="Arial" w:hAnsi="Arial" w:cs="Arial"/>
          <w:sz w:val="22"/>
        </w:rPr>
        <w:t xml:space="preserve"> or </w:t>
      </w:r>
      <w:r w:rsidRPr="00193538">
        <w:rPr>
          <w:rStyle w:val="definition"/>
          <w:rFonts w:ascii="Arial" w:hAnsi="Arial" w:cs="Arial"/>
          <w:sz w:val="22"/>
        </w:rPr>
        <w:t>vulnerable</w:t>
      </w:r>
      <w:r w:rsidRPr="00B27786">
        <w:rPr>
          <w:rStyle w:val="definition"/>
          <w:rFonts w:ascii="Arial" w:hAnsi="Arial" w:cs="Arial"/>
          <w:sz w:val="22"/>
        </w:rPr>
        <w:t>, especially to attack.</w:t>
      </w:r>
    </w:p>
    <w:p w:rsidR="002E4E69" w:rsidRPr="00FB5E0B" w:rsidRDefault="002E4E69" w:rsidP="008E624D">
      <w:pPr>
        <w:pStyle w:val="ListParagraph"/>
        <w:numPr>
          <w:ilvl w:val="1"/>
          <w:numId w:val="45"/>
        </w:numPr>
        <w:contextualSpacing w:val="0"/>
        <w:jc w:val="both"/>
        <w:rPr>
          <w:rFonts w:ascii="Arial" w:hAnsi="Arial" w:cs="Arial"/>
          <w:sz w:val="22"/>
          <w:szCs w:val="22"/>
        </w:rPr>
      </w:pPr>
      <w:r w:rsidRPr="009160F5">
        <w:rPr>
          <w:rFonts w:ascii="Arial" w:hAnsi="Arial" w:cs="Arial"/>
          <w:b/>
          <w:spacing w:val="-2"/>
          <w:sz w:val="22"/>
          <w:szCs w:val="22"/>
          <w:u w:val="single"/>
        </w:rPr>
        <w:t>Tactical Emergency Casualty Care (TECC)</w:t>
      </w:r>
      <w:r w:rsidRPr="00B27786">
        <w:rPr>
          <w:rFonts w:ascii="Arial" w:hAnsi="Arial" w:cs="Arial"/>
          <w:spacing w:val="-2"/>
          <w:sz w:val="22"/>
          <w:szCs w:val="22"/>
          <w:u w:val="single"/>
        </w:rPr>
        <w:t>:</w:t>
      </w:r>
      <w:r w:rsidRPr="00B27786">
        <w:rPr>
          <w:rFonts w:ascii="Arial" w:hAnsi="Arial" w:cs="Arial"/>
          <w:sz w:val="22"/>
          <w:szCs w:val="22"/>
        </w:rPr>
        <w:t xml:space="preserve"> </w:t>
      </w:r>
      <w:r w:rsidRPr="00FB5E0B">
        <w:rPr>
          <w:rFonts w:ascii="Arial" w:hAnsi="Arial" w:cs="Arial"/>
          <w:sz w:val="22"/>
          <w:szCs w:val="17"/>
          <w:lang w:val="en-GB"/>
        </w:rPr>
        <w:t xml:space="preserve">TECC guidelines are a set of best practice recommendations for casualty management during high threat civilian tactical and rescue operations. Based upon the principles of Tactical Combat Casualty Care (TCCC), TECC guidelines account for differences in the civilian environment, resources allocation, patient population, and scope of practice. The applications of the TECC guidelines for civilian Fire/EMS medical operations are far reaching, beyond just the traditional application in tactical and </w:t>
      </w:r>
      <w:r w:rsidR="0084224D">
        <w:rPr>
          <w:rFonts w:ascii="Arial" w:hAnsi="Arial" w:cs="Arial"/>
          <w:sz w:val="22"/>
          <w:szCs w:val="17"/>
          <w:lang w:val="en-GB"/>
        </w:rPr>
        <w:t>L</w:t>
      </w:r>
      <w:r w:rsidRPr="00FB5E0B">
        <w:rPr>
          <w:rFonts w:ascii="Arial" w:hAnsi="Arial" w:cs="Arial"/>
          <w:sz w:val="22"/>
          <w:szCs w:val="17"/>
          <w:lang w:val="en-GB"/>
        </w:rPr>
        <w:t xml:space="preserve">aw </w:t>
      </w:r>
      <w:r w:rsidR="0084224D">
        <w:rPr>
          <w:rFonts w:ascii="Arial" w:hAnsi="Arial" w:cs="Arial"/>
          <w:sz w:val="22"/>
          <w:szCs w:val="17"/>
          <w:lang w:val="en-GB"/>
        </w:rPr>
        <w:t>E</w:t>
      </w:r>
      <w:r w:rsidRPr="00FB5E0B">
        <w:rPr>
          <w:rFonts w:ascii="Arial" w:hAnsi="Arial" w:cs="Arial"/>
          <w:sz w:val="22"/>
          <w:szCs w:val="17"/>
          <w:lang w:val="en-GB"/>
        </w:rPr>
        <w:t xml:space="preserve">nforcement operations. The medical response </w:t>
      </w:r>
      <w:r w:rsidRPr="00FB5E0B">
        <w:rPr>
          <w:rFonts w:ascii="Arial" w:hAnsi="Arial" w:cs="Arial"/>
          <w:sz w:val="22"/>
          <w:szCs w:val="17"/>
          <w:lang w:val="en-GB"/>
        </w:rPr>
        <w:lastRenderedPageBreak/>
        <w:t xml:space="preserve">to almost any civilian scenario involving high risk to responders, austere environments, or atypical hazards will benefit from the guidelines, including active shooter response, CBRNE </w:t>
      </w:r>
      <w:r w:rsidR="00927D01">
        <w:rPr>
          <w:rFonts w:ascii="Arial" w:hAnsi="Arial" w:cs="Arial"/>
          <w:sz w:val="22"/>
          <w:szCs w:val="17"/>
          <w:lang w:val="en-GB"/>
        </w:rPr>
        <w:t xml:space="preserve">(Chemical, Biological, Radiological, Nuclear, and Explosives) </w:t>
      </w:r>
      <w:r w:rsidRPr="00FB5E0B">
        <w:rPr>
          <w:rFonts w:ascii="Arial" w:hAnsi="Arial" w:cs="Arial"/>
          <w:sz w:val="22"/>
          <w:szCs w:val="17"/>
          <w:lang w:val="en-GB"/>
        </w:rPr>
        <w:t>and Terrorism related events, mass casualty, wilderness/austere scenarios, technical rescue events, and even traditional trauma response.</w:t>
      </w:r>
    </w:p>
    <w:p w:rsidR="00697433" w:rsidRPr="00B27786" w:rsidRDefault="00697433" w:rsidP="008E624D">
      <w:pPr>
        <w:pStyle w:val="ListParagraph"/>
        <w:numPr>
          <w:ilvl w:val="1"/>
          <w:numId w:val="45"/>
        </w:numPr>
        <w:contextualSpacing w:val="0"/>
        <w:jc w:val="both"/>
        <w:rPr>
          <w:rFonts w:ascii="Arial" w:hAnsi="Arial" w:cs="Arial"/>
          <w:sz w:val="22"/>
          <w:szCs w:val="22"/>
        </w:rPr>
      </w:pPr>
      <w:r w:rsidRPr="009160F5">
        <w:rPr>
          <w:rFonts w:ascii="Arial" w:hAnsi="Arial" w:cs="Arial"/>
          <w:b/>
          <w:sz w:val="22"/>
          <w:szCs w:val="22"/>
          <w:u w:val="single"/>
        </w:rPr>
        <w:t>Unified Command</w:t>
      </w:r>
      <w:r w:rsidRPr="00B27786">
        <w:rPr>
          <w:rFonts w:ascii="Arial" w:hAnsi="Arial" w:cs="Arial"/>
          <w:sz w:val="22"/>
          <w:szCs w:val="22"/>
          <w:u w:val="single"/>
        </w:rPr>
        <w:t>:</w:t>
      </w:r>
      <w:r w:rsidRPr="00B27786">
        <w:rPr>
          <w:rFonts w:ascii="Arial" w:hAnsi="Arial" w:cs="Arial"/>
          <w:sz w:val="22"/>
          <w:szCs w:val="22"/>
        </w:rPr>
        <w:t xml:space="preserve"> An Incident Command System application used when more than one agency has incident jurisdiction or when incidents cross political jurisdictions.</w:t>
      </w:r>
    </w:p>
    <w:p w:rsidR="00697433" w:rsidRPr="00B27786" w:rsidRDefault="00697433" w:rsidP="008E624D">
      <w:pPr>
        <w:pStyle w:val="Style2"/>
        <w:contextualSpacing w:val="0"/>
        <w:jc w:val="both"/>
        <w:rPr>
          <w:rFonts w:ascii="Arial" w:hAnsi="Arial" w:cs="Arial"/>
          <w:b w:val="0"/>
          <w:u w:val="single"/>
        </w:rPr>
      </w:pPr>
      <w:r w:rsidRPr="009160F5">
        <w:rPr>
          <w:rFonts w:ascii="Arial" w:hAnsi="Arial" w:cs="Arial"/>
          <w:u w:val="single"/>
        </w:rPr>
        <w:t>Warm Zone</w:t>
      </w:r>
      <w:r w:rsidRPr="00B27786">
        <w:rPr>
          <w:rFonts w:ascii="Arial" w:hAnsi="Arial" w:cs="Arial"/>
          <w:b w:val="0"/>
          <w:u w:val="single"/>
        </w:rPr>
        <w:t>:</w:t>
      </w:r>
    </w:p>
    <w:p w:rsidR="00697433" w:rsidRPr="00B27786" w:rsidRDefault="00697433" w:rsidP="008E624D">
      <w:pPr>
        <w:pStyle w:val="ListParagraph"/>
        <w:numPr>
          <w:ilvl w:val="2"/>
          <w:numId w:val="45"/>
        </w:numPr>
        <w:tabs>
          <w:tab w:val="left" w:pos="-720"/>
        </w:tabs>
        <w:suppressAutoHyphens/>
        <w:spacing w:before="0" w:after="0"/>
        <w:contextualSpacing w:val="0"/>
        <w:jc w:val="both"/>
        <w:rPr>
          <w:rFonts w:ascii="Arial" w:hAnsi="Arial" w:cs="Arial"/>
          <w:spacing w:val="-2"/>
          <w:sz w:val="22"/>
          <w:szCs w:val="22"/>
        </w:rPr>
      </w:pPr>
      <w:r w:rsidRPr="00B27786">
        <w:rPr>
          <w:rFonts w:ascii="Arial" w:hAnsi="Arial" w:cs="Arial"/>
          <w:spacing w:val="-2"/>
          <w:sz w:val="22"/>
          <w:szCs w:val="22"/>
        </w:rPr>
        <w:t>Area wherein a potential threat exists, but it is not direct or immediate</w:t>
      </w:r>
      <w:r w:rsidR="00481591" w:rsidRPr="00B27786">
        <w:rPr>
          <w:rFonts w:ascii="Arial" w:hAnsi="Arial" w:cs="Arial"/>
          <w:spacing w:val="-2"/>
          <w:sz w:val="22"/>
          <w:szCs w:val="22"/>
        </w:rPr>
        <w:t>.</w:t>
      </w:r>
    </w:p>
    <w:p w:rsidR="00697433" w:rsidRPr="00B27786" w:rsidRDefault="00697433" w:rsidP="008E624D">
      <w:pPr>
        <w:pStyle w:val="ListParagraph"/>
        <w:numPr>
          <w:ilvl w:val="2"/>
          <w:numId w:val="45"/>
        </w:numPr>
        <w:tabs>
          <w:tab w:val="left" w:pos="-720"/>
        </w:tabs>
        <w:suppressAutoHyphens/>
        <w:spacing w:before="0" w:after="0"/>
        <w:contextualSpacing w:val="0"/>
        <w:jc w:val="both"/>
        <w:rPr>
          <w:rFonts w:ascii="Arial" w:hAnsi="Arial" w:cs="Arial"/>
          <w:spacing w:val="-2"/>
          <w:sz w:val="22"/>
          <w:szCs w:val="22"/>
        </w:rPr>
      </w:pPr>
      <w:r w:rsidRPr="00B27786">
        <w:rPr>
          <w:rFonts w:ascii="Arial" w:hAnsi="Arial" w:cs="Arial"/>
          <w:spacing w:val="-2"/>
          <w:sz w:val="22"/>
          <w:szCs w:val="22"/>
        </w:rPr>
        <w:t>Operating within this zone is permissible in order to save a life, as directed by Unified Command (i.e. Rescue Task Force performing rapid extrication of a victim under security of law enforcement)</w:t>
      </w:r>
      <w:r w:rsidR="00481591" w:rsidRPr="00B27786">
        <w:rPr>
          <w:rFonts w:ascii="Arial" w:hAnsi="Arial" w:cs="Arial"/>
          <w:spacing w:val="-2"/>
          <w:sz w:val="22"/>
          <w:szCs w:val="22"/>
        </w:rPr>
        <w:t>.</w:t>
      </w:r>
    </w:p>
    <w:p w:rsidR="00697433" w:rsidRPr="00B27786" w:rsidRDefault="00697433" w:rsidP="008E624D">
      <w:pPr>
        <w:pStyle w:val="ListParagraph"/>
        <w:numPr>
          <w:ilvl w:val="2"/>
          <w:numId w:val="45"/>
        </w:numPr>
        <w:tabs>
          <w:tab w:val="left" w:pos="-720"/>
        </w:tabs>
        <w:suppressAutoHyphens/>
        <w:spacing w:before="0" w:after="0"/>
        <w:contextualSpacing w:val="0"/>
        <w:jc w:val="both"/>
        <w:rPr>
          <w:rFonts w:ascii="Arial" w:hAnsi="Arial" w:cs="Arial"/>
          <w:spacing w:val="-2"/>
          <w:sz w:val="22"/>
          <w:szCs w:val="22"/>
        </w:rPr>
      </w:pPr>
      <w:r w:rsidRPr="00B27786">
        <w:rPr>
          <w:rFonts w:ascii="Arial" w:hAnsi="Arial" w:cs="Arial"/>
          <w:spacing w:val="-2"/>
          <w:sz w:val="22"/>
          <w:szCs w:val="22"/>
        </w:rPr>
        <w:t>This could become a much larger area depending upon the situation.</w:t>
      </w:r>
    </w:p>
    <w:p w:rsidR="00697433" w:rsidRPr="00B27786" w:rsidRDefault="00697433" w:rsidP="008E624D">
      <w:pPr>
        <w:pStyle w:val="ListParagraph"/>
        <w:numPr>
          <w:ilvl w:val="2"/>
          <w:numId w:val="45"/>
        </w:numPr>
        <w:tabs>
          <w:tab w:val="left" w:pos="-720"/>
        </w:tabs>
        <w:suppressAutoHyphens/>
        <w:spacing w:before="0" w:after="0"/>
        <w:contextualSpacing w:val="0"/>
        <w:jc w:val="both"/>
        <w:rPr>
          <w:rFonts w:ascii="Arial" w:hAnsi="Arial" w:cs="Arial"/>
          <w:spacing w:val="-2"/>
          <w:sz w:val="22"/>
          <w:szCs w:val="22"/>
        </w:rPr>
      </w:pPr>
      <w:r w:rsidRPr="00B27786">
        <w:rPr>
          <w:rFonts w:ascii="Arial" w:hAnsi="Arial" w:cs="Arial"/>
          <w:spacing w:val="-2"/>
          <w:sz w:val="22"/>
          <w:szCs w:val="22"/>
        </w:rPr>
        <w:t xml:space="preserve">Warm Zone may </w:t>
      </w:r>
      <w:r w:rsidR="00927545">
        <w:rPr>
          <w:rFonts w:ascii="Arial" w:hAnsi="Arial" w:cs="Arial"/>
          <w:spacing w:val="-2"/>
          <w:sz w:val="22"/>
          <w:szCs w:val="22"/>
        </w:rPr>
        <w:t xml:space="preserve">by dynamic and </w:t>
      </w:r>
      <w:r w:rsidRPr="00B27786">
        <w:rPr>
          <w:rFonts w:ascii="Arial" w:hAnsi="Arial" w:cs="Arial"/>
          <w:spacing w:val="-2"/>
          <w:sz w:val="22"/>
          <w:szCs w:val="22"/>
        </w:rPr>
        <w:t>become a Hot Zone very rapidly.</w:t>
      </w:r>
    </w:p>
    <w:p w:rsidR="00447DC1" w:rsidRPr="00B27786" w:rsidRDefault="00447DC1" w:rsidP="00A52E6C">
      <w:pPr>
        <w:pStyle w:val="ListParagraph"/>
        <w:ind w:firstLine="0"/>
        <w:contextualSpacing w:val="0"/>
        <w:rPr>
          <w:rFonts w:ascii="Arial" w:hAnsi="Arial" w:cs="Arial"/>
          <w:sz w:val="22"/>
          <w:szCs w:val="22"/>
        </w:rPr>
      </w:pPr>
    </w:p>
    <w:p w:rsidR="00225D97" w:rsidRPr="00B27786" w:rsidRDefault="00891623" w:rsidP="000927EB">
      <w:pPr>
        <w:pStyle w:val="Style1"/>
        <w:rPr>
          <w:rFonts w:ascii="Arial" w:hAnsi="Arial" w:cs="Arial"/>
        </w:rPr>
      </w:pPr>
      <w:r w:rsidRPr="00B27786">
        <w:rPr>
          <w:rFonts w:ascii="Arial" w:hAnsi="Arial" w:cs="Arial"/>
        </w:rPr>
        <w:t>Preplanning Considerations</w:t>
      </w:r>
    </w:p>
    <w:p w:rsidR="00225D97" w:rsidRPr="00B27786" w:rsidRDefault="00480C20" w:rsidP="008E624D">
      <w:pPr>
        <w:pStyle w:val="ListParagraph"/>
        <w:numPr>
          <w:ilvl w:val="1"/>
          <w:numId w:val="45"/>
        </w:numPr>
        <w:contextualSpacing w:val="0"/>
        <w:jc w:val="both"/>
        <w:rPr>
          <w:rStyle w:val="st"/>
          <w:rFonts w:ascii="Arial" w:hAnsi="Arial" w:cs="Arial"/>
          <w:sz w:val="22"/>
          <w:szCs w:val="22"/>
        </w:rPr>
      </w:pPr>
      <w:r w:rsidRPr="00B27786">
        <w:rPr>
          <w:rStyle w:val="st"/>
          <w:rFonts w:ascii="Arial" w:hAnsi="Arial" w:cs="Arial"/>
          <w:sz w:val="22"/>
          <w:szCs w:val="22"/>
        </w:rPr>
        <w:t>Fire/EMS</w:t>
      </w:r>
      <w:r w:rsidR="00CE2BDD" w:rsidRPr="00B27786">
        <w:rPr>
          <w:rStyle w:val="st"/>
          <w:rFonts w:ascii="Arial" w:hAnsi="Arial" w:cs="Arial"/>
          <w:sz w:val="22"/>
          <w:szCs w:val="22"/>
        </w:rPr>
        <w:t>,</w:t>
      </w:r>
      <w:r w:rsidR="00890590" w:rsidRPr="00B27786">
        <w:rPr>
          <w:rStyle w:val="st"/>
          <w:rFonts w:ascii="Arial" w:hAnsi="Arial" w:cs="Arial"/>
          <w:sz w:val="22"/>
          <w:szCs w:val="22"/>
        </w:rPr>
        <w:t xml:space="preserve"> law enforcement</w:t>
      </w:r>
      <w:r w:rsidR="00CE2BDD" w:rsidRPr="00B27786">
        <w:rPr>
          <w:rStyle w:val="st"/>
          <w:rFonts w:ascii="Arial" w:hAnsi="Arial" w:cs="Arial"/>
          <w:sz w:val="22"/>
          <w:szCs w:val="22"/>
        </w:rPr>
        <w:t>,</w:t>
      </w:r>
      <w:r w:rsidRPr="00B27786">
        <w:rPr>
          <w:rStyle w:val="st"/>
          <w:rFonts w:ascii="Arial" w:hAnsi="Arial" w:cs="Arial"/>
          <w:sz w:val="22"/>
          <w:szCs w:val="22"/>
        </w:rPr>
        <w:t xml:space="preserve"> </w:t>
      </w:r>
      <w:r w:rsidR="00CE2BDD" w:rsidRPr="00B27786">
        <w:rPr>
          <w:rStyle w:val="st"/>
          <w:rFonts w:ascii="Arial" w:hAnsi="Arial" w:cs="Arial"/>
          <w:sz w:val="22"/>
          <w:szCs w:val="22"/>
        </w:rPr>
        <w:t xml:space="preserve">Public Safety Answering Points (PSAPS) </w:t>
      </w:r>
      <w:r w:rsidRPr="00B27786">
        <w:rPr>
          <w:rStyle w:val="st"/>
          <w:rFonts w:ascii="Arial" w:hAnsi="Arial" w:cs="Arial"/>
          <w:sz w:val="22"/>
          <w:szCs w:val="22"/>
        </w:rPr>
        <w:t>and</w:t>
      </w:r>
      <w:r w:rsidR="00CE2BDD" w:rsidRPr="00B27786">
        <w:rPr>
          <w:rStyle w:val="st"/>
          <w:rFonts w:ascii="Arial" w:hAnsi="Arial" w:cs="Arial"/>
          <w:sz w:val="22"/>
          <w:szCs w:val="22"/>
        </w:rPr>
        <w:t xml:space="preserve"> other</w:t>
      </w:r>
      <w:r w:rsidRPr="00B27786">
        <w:rPr>
          <w:rStyle w:val="st"/>
          <w:rFonts w:ascii="Arial" w:hAnsi="Arial" w:cs="Arial"/>
          <w:sz w:val="22"/>
          <w:szCs w:val="22"/>
        </w:rPr>
        <w:t xml:space="preserve"> public safety partners </w:t>
      </w:r>
      <w:r w:rsidR="00CE2BDD" w:rsidRPr="00B27786">
        <w:rPr>
          <w:rStyle w:val="st"/>
          <w:rFonts w:ascii="Arial" w:hAnsi="Arial" w:cs="Arial"/>
          <w:sz w:val="22"/>
          <w:szCs w:val="22"/>
        </w:rPr>
        <w:t xml:space="preserve">should </w:t>
      </w:r>
      <w:r w:rsidR="00994C46" w:rsidRPr="00B27786">
        <w:rPr>
          <w:rStyle w:val="st"/>
          <w:rFonts w:ascii="Arial" w:hAnsi="Arial" w:cs="Arial"/>
          <w:sz w:val="22"/>
          <w:szCs w:val="22"/>
        </w:rPr>
        <w:t xml:space="preserve">work in a coordinated effort to develop standard operating guidelines for </w:t>
      </w:r>
      <w:r w:rsidR="00F750A5" w:rsidRPr="00B27786">
        <w:rPr>
          <w:rStyle w:val="st"/>
          <w:rFonts w:ascii="Arial" w:hAnsi="Arial" w:cs="Arial"/>
          <w:sz w:val="22"/>
          <w:szCs w:val="22"/>
        </w:rPr>
        <w:t>U</w:t>
      </w:r>
      <w:r w:rsidR="00994C46" w:rsidRPr="00B27786">
        <w:rPr>
          <w:rStyle w:val="st"/>
          <w:rFonts w:ascii="Arial" w:hAnsi="Arial" w:cs="Arial"/>
          <w:sz w:val="22"/>
          <w:szCs w:val="22"/>
        </w:rPr>
        <w:t xml:space="preserve">nified </w:t>
      </w:r>
      <w:r w:rsidR="00F750A5" w:rsidRPr="00B27786">
        <w:rPr>
          <w:rStyle w:val="st"/>
          <w:rFonts w:ascii="Arial" w:hAnsi="Arial" w:cs="Arial"/>
          <w:sz w:val="22"/>
          <w:szCs w:val="22"/>
        </w:rPr>
        <w:t>C</w:t>
      </w:r>
      <w:r w:rsidR="00994C46" w:rsidRPr="00B27786">
        <w:rPr>
          <w:rStyle w:val="st"/>
          <w:rFonts w:ascii="Arial" w:hAnsi="Arial" w:cs="Arial"/>
          <w:sz w:val="22"/>
          <w:szCs w:val="22"/>
        </w:rPr>
        <w:t>ommand, common terminology, communications, common tactics, and a concept for operations.</w:t>
      </w:r>
    </w:p>
    <w:p w:rsidR="007C163C" w:rsidRPr="00B27786" w:rsidRDefault="009C44F8" w:rsidP="008E624D">
      <w:pPr>
        <w:pStyle w:val="ListParagraph"/>
        <w:numPr>
          <w:ilvl w:val="1"/>
          <w:numId w:val="45"/>
        </w:numPr>
        <w:contextualSpacing w:val="0"/>
        <w:jc w:val="both"/>
        <w:rPr>
          <w:rFonts w:ascii="Arial" w:hAnsi="Arial" w:cs="Arial"/>
          <w:sz w:val="22"/>
          <w:szCs w:val="22"/>
        </w:rPr>
      </w:pPr>
      <w:r w:rsidRPr="00B27786">
        <w:rPr>
          <w:rFonts w:ascii="Arial" w:hAnsi="Arial" w:cs="Arial"/>
          <w:sz w:val="22"/>
          <w:szCs w:val="22"/>
        </w:rPr>
        <w:t xml:space="preserve">All public safety partners should work cooperatively </w:t>
      </w:r>
      <w:r w:rsidR="00F93BAC" w:rsidRPr="00B27786">
        <w:rPr>
          <w:rFonts w:ascii="Arial" w:hAnsi="Arial" w:cs="Arial"/>
          <w:sz w:val="22"/>
          <w:szCs w:val="22"/>
        </w:rPr>
        <w:t>to identify</w:t>
      </w:r>
      <w:r w:rsidR="00891623" w:rsidRPr="00B27786">
        <w:rPr>
          <w:rFonts w:ascii="Arial" w:hAnsi="Arial" w:cs="Arial"/>
          <w:sz w:val="22"/>
          <w:szCs w:val="22"/>
        </w:rPr>
        <w:t xml:space="preserve"> </w:t>
      </w:r>
      <w:r w:rsidRPr="00B27786">
        <w:rPr>
          <w:rFonts w:ascii="Arial" w:hAnsi="Arial" w:cs="Arial"/>
          <w:sz w:val="22"/>
          <w:szCs w:val="22"/>
        </w:rPr>
        <w:t>t</w:t>
      </w:r>
      <w:r w:rsidR="00891623" w:rsidRPr="00B27786">
        <w:rPr>
          <w:rFonts w:ascii="Arial" w:hAnsi="Arial" w:cs="Arial"/>
          <w:sz w:val="22"/>
          <w:szCs w:val="22"/>
        </w:rPr>
        <w:t xml:space="preserve">arget </w:t>
      </w:r>
      <w:r w:rsidRPr="00B27786">
        <w:rPr>
          <w:rFonts w:ascii="Arial" w:hAnsi="Arial" w:cs="Arial"/>
          <w:sz w:val="22"/>
          <w:szCs w:val="22"/>
        </w:rPr>
        <w:t>h</w:t>
      </w:r>
      <w:r w:rsidR="00891623" w:rsidRPr="00B27786">
        <w:rPr>
          <w:rFonts w:ascii="Arial" w:hAnsi="Arial" w:cs="Arial"/>
          <w:sz w:val="22"/>
          <w:szCs w:val="22"/>
        </w:rPr>
        <w:t>azards and key components of each</w:t>
      </w:r>
      <w:r w:rsidRPr="00B27786">
        <w:rPr>
          <w:rFonts w:ascii="Arial" w:hAnsi="Arial" w:cs="Arial"/>
          <w:sz w:val="22"/>
          <w:szCs w:val="22"/>
        </w:rPr>
        <w:t xml:space="preserve">, such </w:t>
      </w:r>
      <w:r w:rsidR="008C50D5" w:rsidRPr="00B27786">
        <w:rPr>
          <w:rFonts w:ascii="Arial" w:hAnsi="Arial" w:cs="Arial"/>
          <w:sz w:val="22"/>
          <w:szCs w:val="22"/>
        </w:rPr>
        <w:t>as main</w:t>
      </w:r>
      <w:r w:rsidR="00891623" w:rsidRPr="00B27786">
        <w:rPr>
          <w:rFonts w:ascii="Arial" w:hAnsi="Arial" w:cs="Arial"/>
          <w:sz w:val="22"/>
          <w:szCs w:val="22"/>
        </w:rPr>
        <w:t xml:space="preserve"> access, control rooms, master keys, isolation corridors, maps, </w:t>
      </w:r>
      <w:r w:rsidR="00C35DB4" w:rsidRPr="00B27786">
        <w:rPr>
          <w:rFonts w:ascii="Arial" w:hAnsi="Arial" w:cs="Arial"/>
          <w:sz w:val="22"/>
          <w:szCs w:val="22"/>
        </w:rPr>
        <w:t xml:space="preserve">and </w:t>
      </w:r>
      <w:r w:rsidR="00891623" w:rsidRPr="00B27786">
        <w:rPr>
          <w:rFonts w:ascii="Arial" w:hAnsi="Arial" w:cs="Arial"/>
          <w:sz w:val="22"/>
          <w:szCs w:val="22"/>
        </w:rPr>
        <w:t>internal communication systems</w:t>
      </w:r>
      <w:r w:rsidR="008C50D5" w:rsidRPr="00B27786">
        <w:rPr>
          <w:rFonts w:ascii="Arial" w:hAnsi="Arial" w:cs="Arial"/>
          <w:sz w:val="22"/>
          <w:szCs w:val="22"/>
        </w:rPr>
        <w:t>.</w:t>
      </w:r>
    </w:p>
    <w:p w:rsidR="007C163C" w:rsidRPr="00B27786" w:rsidRDefault="009C44F8" w:rsidP="008E624D">
      <w:pPr>
        <w:pStyle w:val="ListParagraph"/>
        <w:numPr>
          <w:ilvl w:val="1"/>
          <w:numId w:val="45"/>
        </w:numPr>
        <w:contextualSpacing w:val="0"/>
        <w:jc w:val="both"/>
        <w:rPr>
          <w:rFonts w:ascii="Arial" w:hAnsi="Arial" w:cs="Arial"/>
          <w:sz w:val="22"/>
          <w:szCs w:val="22"/>
        </w:rPr>
      </w:pPr>
      <w:r w:rsidRPr="00B27786">
        <w:rPr>
          <w:rFonts w:ascii="Arial" w:hAnsi="Arial" w:cs="Arial"/>
          <w:sz w:val="22"/>
          <w:szCs w:val="22"/>
        </w:rPr>
        <w:t xml:space="preserve">All public safety partners should work cooperatively to </w:t>
      </w:r>
      <w:r w:rsidR="008D132A" w:rsidRPr="00B27786">
        <w:rPr>
          <w:rFonts w:ascii="Arial" w:hAnsi="Arial" w:cs="Arial"/>
          <w:sz w:val="22"/>
          <w:szCs w:val="22"/>
        </w:rPr>
        <w:t>assess “</w:t>
      </w:r>
      <w:r w:rsidR="006E1152" w:rsidRPr="00B27786">
        <w:rPr>
          <w:rFonts w:ascii="Arial" w:hAnsi="Arial" w:cs="Arial"/>
          <w:sz w:val="22"/>
          <w:szCs w:val="22"/>
        </w:rPr>
        <w:t>soft targets</w:t>
      </w:r>
      <w:r w:rsidR="00AB1BF7" w:rsidRPr="00B27786">
        <w:rPr>
          <w:rFonts w:ascii="Arial" w:hAnsi="Arial" w:cs="Arial"/>
          <w:sz w:val="22"/>
          <w:szCs w:val="22"/>
        </w:rPr>
        <w:t>”</w:t>
      </w:r>
      <w:r w:rsidR="00816D1C" w:rsidRPr="00B27786">
        <w:rPr>
          <w:rFonts w:ascii="Arial" w:hAnsi="Arial" w:cs="Arial"/>
          <w:sz w:val="22"/>
          <w:szCs w:val="22"/>
        </w:rPr>
        <w:t>.</w:t>
      </w:r>
      <w:r w:rsidR="00AB1BF7" w:rsidRPr="00B27786">
        <w:rPr>
          <w:rFonts w:ascii="Arial" w:hAnsi="Arial" w:cs="Arial"/>
          <w:sz w:val="22"/>
          <w:szCs w:val="22"/>
        </w:rPr>
        <w:t xml:space="preserve"> </w:t>
      </w:r>
    </w:p>
    <w:p w:rsidR="007C163C" w:rsidRPr="00B27786" w:rsidRDefault="009C44F8" w:rsidP="008E624D">
      <w:pPr>
        <w:pStyle w:val="ListParagraph"/>
        <w:numPr>
          <w:ilvl w:val="1"/>
          <w:numId w:val="45"/>
        </w:numPr>
        <w:contextualSpacing w:val="0"/>
        <w:jc w:val="both"/>
        <w:rPr>
          <w:rFonts w:ascii="Arial" w:hAnsi="Arial" w:cs="Arial"/>
          <w:sz w:val="22"/>
          <w:szCs w:val="22"/>
        </w:rPr>
      </w:pPr>
      <w:r w:rsidRPr="00B27786">
        <w:rPr>
          <w:rStyle w:val="st"/>
          <w:rFonts w:ascii="Arial" w:hAnsi="Arial" w:cs="Arial"/>
          <w:sz w:val="22"/>
          <w:szCs w:val="22"/>
        </w:rPr>
        <w:t>Determine multiple locations for potential Incident Command Posts (ICP)</w:t>
      </w:r>
      <w:r w:rsidR="005A61CF" w:rsidRPr="00B27786">
        <w:rPr>
          <w:rStyle w:val="st"/>
          <w:rFonts w:ascii="Arial" w:hAnsi="Arial" w:cs="Arial"/>
          <w:sz w:val="22"/>
          <w:szCs w:val="22"/>
        </w:rPr>
        <w:t>.</w:t>
      </w:r>
      <w:r w:rsidR="003A148E" w:rsidRPr="00B27786">
        <w:rPr>
          <w:rStyle w:val="st"/>
          <w:rFonts w:ascii="Arial" w:hAnsi="Arial" w:cs="Arial"/>
          <w:sz w:val="22"/>
          <w:szCs w:val="22"/>
        </w:rPr>
        <w:t xml:space="preserve"> </w:t>
      </w:r>
      <w:r w:rsidR="005D47BF" w:rsidRPr="00B27786">
        <w:rPr>
          <w:rFonts w:ascii="Arial" w:hAnsi="Arial" w:cs="Arial"/>
          <w:sz w:val="22"/>
          <w:szCs w:val="22"/>
        </w:rPr>
        <w:t xml:space="preserve">All public safety partners should consider </w:t>
      </w:r>
      <w:r w:rsidR="007920CD" w:rsidRPr="00B27786">
        <w:rPr>
          <w:rFonts w:ascii="Arial" w:hAnsi="Arial" w:cs="Arial"/>
          <w:sz w:val="22"/>
          <w:szCs w:val="22"/>
        </w:rPr>
        <w:t>situations</w:t>
      </w:r>
      <w:r w:rsidR="002F7C15" w:rsidRPr="00B27786">
        <w:rPr>
          <w:rFonts w:ascii="Arial" w:hAnsi="Arial" w:cs="Arial"/>
          <w:sz w:val="22"/>
          <w:szCs w:val="22"/>
        </w:rPr>
        <w:t xml:space="preserve"> where </w:t>
      </w:r>
      <w:r w:rsidR="005D47BF" w:rsidRPr="00B27786">
        <w:rPr>
          <w:rFonts w:ascii="Arial" w:hAnsi="Arial" w:cs="Arial"/>
          <w:sz w:val="22"/>
          <w:szCs w:val="22"/>
        </w:rPr>
        <w:t xml:space="preserve">responders could </w:t>
      </w:r>
      <w:r w:rsidR="002F7C15" w:rsidRPr="00B27786">
        <w:rPr>
          <w:rFonts w:ascii="Arial" w:hAnsi="Arial" w:cs="Arial"/>
          <w:sz w:val="22"/>
          <w:szCs w:val="22"/>
        </w:rPr>
        <w:t xml:space="preserve">converge on the scene and </w:t>
      </w:r>
      <w:r w:rsidR="005D47BF" w:rsidRPr="00B27786">
        <w:rPr>
          <w:rFonts w:ascii="Arial" w:hAnsi="Arial" w:cs="Arial"/>
          <w:sz w:val="22"/>
          <w:szCs w:val="22"/>
        </w:rPr>
        <w:t>freelance</w:t>
      </w:r>
      <w:r w:rsidR="002F7C15" w:rsidRPr="00B27786">
        <w:rPr>
          <w:rFonts w:ascii="Arial" w:hAnsi="Arial" w:cs="Arial"/>
          <w:sz w:val="22"/>
          <w:szCs w:val="22"/>
        </w:rPr>
        <w:t>,</w:t>
      </w:r>
      <w:r w:rsidR="005D47BF" w:rsidRPr="00B27786">
        <w:rPr>
          <w:rFonts w:ascii="Arial" w:hAnsi="Arial" w:cs="Arial"/>
          <w:sz w:val="22"/>
          <w:szCs w:val="22"/>
        </w:rPr>
        <w:t xml:space="preserve"> and </w:t>
      </w:r>
      <w:r w:rsidR="002F7C15" w:rsidRPr="00B27786">
        <w:rPr>
          <w:rFonts w:ascii="Arial" w:hAnsi="Arial" w:cs="Arial"/>
          <w:sz w:val="22"/>
          <w:szCs w:val="22"/>
        </w:rPr>
        <w:t xml:space="preserve">to </w:t>
      </w:r>
      <w:r w:rsidR="005D47BF" w:rsidRPr="00B27786">
        <w:rPr>
          <w:rFonts w:ascii="Arial" w:hAnsi="Arial" w:cs="Arial"/>
          <w:sz w:val="22"/>
          <w:szCs w:val="22"/>
        </w:rPr>
        <w:t xml:space="preserve">develop </w:t>
      </w:r>
      <w:r w:rsidR="002F7C15" w:rsidRPr="00B27786">
        <w:rPr>
          <w:rFonts w:ascii="Arial" w:hAnsi="Arial" w:cs="Arial"/>
          <w:sz w:val="22"/>
          <w:szCs w:val="22"/>
        </w:rPr>
        <w:t xml:space="preserve">strategies </w:t>
      </w:r>
      <w:r w:rsidR="005D47BF" w:rsidRPr="00B27786">
        <w:rPr>
          <w:rFonts w:ascii="Arial" w:hAnsi="Arial" w:cs="Arial"/>
          <w:sz w:val="22"/>
          <w:szCs w:val="22"/>
        </w:rPr>
        <w:t xml:space="preserve">to </w:t>
      </w:r>
      <w:r w:rsidR="00F528FD">
        <w:rPr>
          <w:rFonts w:ascii="Arial" w:hAnsi="Arial" w:cs="Arial"/>
          <w:sz w:val="22"/>
          <w:szCs w:val="22"/>
        </w:rPr>
        <w:t>prevent freelancing</w:t>
      </w:r>
      <w:r w:rsidR="005D47BF" w:rsidRPr="00B27786">
        <w:rPr>
          <w:rFonts w:ascii="Arial" w:hAnsi="Arial" w:cs="Arial"/>
          <w:sz w:val="22"/>
          <w:szCs w:val="22"/>
        </w:rPr>
        <w:t>.</w:t>
      </w:r>
    </w:p>
    <w:p w:rsidR="009C44F8" w:rsidRPr="00B27786" w:rsidRDefault="005D47BF" w:rsidP="008E624D">
      <w:pPr>
        <w:pStyle w:val="ListParagraph"/>
        <w:numPr>
          <w:ilvl w:val="1"/>
          <w:numId w:val="45"/>
        </w:numPr>
        <w:contextualSpacing w:val="0"/>
        <w:jc w:val="both"/>
        <w:rPr>
          <w:rFonts w:ascii="Arial" w:hAnsi="Arial" w:cs="Arial"/>
          <w:sz w:val="22"/>
          <w:szCs w:val="22"/>
        </w:rPr>
      </w:pPr>
      <w:r w:rsidRPr="00B27786">
        <w:rPr>
          <w:rStyle w:val="st"/>
          <w:rFonts w:ascii="Arial" w:hAnsi="Arial" w:cs="Arial"/>
          <w:sz w:val="22"/>
          <w:szCs w:val="22"/>
        </w:rPr>
        <w:t xml:space="preserve">Once preplanning has been completed all public safety partners should work cooperatively to create a pilot policy and training program so as to </w:t>
      </w:r>
      <w:r w:rsidR="00F528FD">
        <w:rPr>
          <w:rStyle w:val="st"/>
          <w:rFonts w:ascii="Arial" w:hAnsi="Arial" w:cs="Arial"/>
          <w:sz w:val="22"/>
          <w:szCs w:val="22"/>
        </w:rPr>
        <w:t>determine implementation challenges</w:t>
      </w:r>
      <w:r w:rsidRPr="00B27786">
        <w:rPr>
          <w:rStyle w:val="st"/>
          <w:rFonts w:ascii="Arial" w:hAnsi="Arial" w:cs="Arial"/>
          <w:sz w:val="22"/>
          <w:szCs w:val="22"/>
        </w:rPr>
        <w:t xml:space="preserve">. This pilot program and </w:t>
      </w:r>
      <w:r w:rsidR="009C44F8" w:rsidRPr="00B27786">
        <w:rPr>
          <w:rStyle w:val="st"/>
          <w:rFonts w:ascii="Arial" w:hAnsi="Arial" w:cs="Arial"/>
          <w:sz w:val="22"/>
          <w:szCs w:val="22"/>
        </w:rPr>
        <w:t xml:space="preserve">plan </w:t>
      </w:r>
      <w:r w:rsidRPr="00B27786">
        <w:rPr>
          <w:rStyle w:val="st"/>
          <w:rFonts w:ascii="Arial" w:hAnsi="Arial" w:cs="Arial"/>
          <w:sz w:val="22"/>
          <w:szCs w:val="22"/>
        </w:rPr>
        <w:t xml:space="preserve">should be delivered </w:t>
      </w:r>
      <w:r w:rsidR="00BA266F" w:rsidRPr="00B27786">
        <w:rPr>
          <w:rStyle w:val="st"/>
          <w:rFonts w:ascii="Arial" w:hAnsi="Arial" w:cs="Arial"/>
          <w:sz w:val="22"/>
          <w:szCs w:val="22"/>
        </w:rPr>
        <w:t>through joint</w:t>
      </w:r>
      <w:r w:rsidR="009C44F8" w:rsidRPr="00B27786">
        <w:rPr>
          <w:rStyle w:val="st"/>
          <w:rFonts w:ascii="Arial" w:hAnsi="Arial" w:cs="Arial"/>
          <w:sz w:val="22"/>
          <w:szCs w:val="22"/>
        </w:rPr>
        <w:t xml:space="preserve"> training and exercis</w:t>
      </w:r>
      <w:r w:rsidRPr="00B27786">
        <w:rPr>
          <w:rStyle w:val="st"/>
          <w:rFonts w:ascii="Arial" w:hAnsi="Arial" w:cs="Arial"/>
          <w:sz w:val="22"/>
          <w:szCs w:val="22"/>
        </w:rPr>
        <w:t>e</w:t>
      </w:r>
      <w:r w:rsidR="009C44F8" w:rsidRPr="00B27786">
        <w:rPr>
          <w:rStyle w:val="st"/>
          <w:rFonts w:ascii="Arial" w:hAnsi="Arial" w:cs="Arial"/>
          <w:sz w:val="22"/>
          <w:szCs w:val="22"/>
        </w:rPr>
        <w:t xml:space="preserve"> with cooperating agencies. </w:t>
      </w:r>
    </w:p>
    <w:p w:rsidR="007C163C" w:rsidRPr="00B27786" w:rsidRDefault="00091C5F" w:rsidP="008E624D">
      <w:pPr>
        <w:pStyle w:val="Style2"/>
        <w:contextualSpacing w:val="0"/>
        <w:jc w:val="both"/>
        <w:rPr>
          <w:rFonts w:ascii="Arial" w:hAnsi="Arial" w:cs="Arial"/>
          <w:b w:val="0"/>
        </w:rPr>
      </w:pPr>
      <w:r w:rsidRPr="00B27786">
        <w:rPr>
          <w:rFonts w:ascii="Arial" w:hAnsi="Arial" w:cs="Arial"/>
          <w:b w:val="0"/>
        </w:rPr>
        <w:t>Coordination of training agencies</w:t>
      </w:r>
      <w:r w:rsidR="00C659B7">
        <w:rPr>
          <w:rFonts w:ascii="Arial" w:hAnsi="Arial" w:cs="Arial"/>
          <w:b w:val="0"/>
        </w:rPr>
        <w:t>:</w:t>
      </w:r>
    </w:p>
    <w:p w:rsidR="007C163C" w:rsidRPr="00B27786" w:rsidRDefault="00091C5F" w:rsidP="008E624D">
      <w:pPr>
        <w:pStyle w:val="ListParagraph"/>
        <w:numPr>
          <w:ilvl w:val="2"/>
          <w:numId w:val="45"/>
        </w:numPr>
        <w:contextualSpacing w:val="0"/>
        <w:jc w:val="both"/>
        <w:rPr>
          <w:rFonts w:ascii="Arial" w:hAnsi="Arial" w:cs="Arial"/>
          <w:sz w:val="22"/>
          <w:szCs w:val="22"/>
        </w:rPr>
      </w:pPr>
      <w:r w:rsidRPr="00B27786">
        <w:rPr>
          <w:rFonts w:ascii="Arial" w:hAnsi="Arial" w:cs="Arial"/>
          <w:sz w:val="22"/>
          <w:szCs w:val="22"/>
        </w:rPr>
        <w:t xml:space="preserve">In order for training to be most effective </w:t>
      </w:r>
      <w:r w:rsidR="00816D1C" w:rsidRPr="00B27786">
        <w:rPr>
          <w:rFonts w:ascii="Arial" w:hAnsi="Arial" w:cs="Arial"/>
          <w:sz w:val="22"/>
          <w:szCs w:val="22"/>
        </w:rPr>
        <w:t xml:space="preserve">it </w:t>
      </w:r>
      <w:r w:rsidRPr="00B27786">
        <w:rPr>
          <w:rFonts w:ascii="Arial" w:hAnsi="Arial" w:cs="Arial"/>
          <w:sz w:val="22"/>
          <w:szCs w:val="22"/>
        </w:rPr>
        <w:t xml:space="preserve">should be implemented as a system with all responders collaboratively participating. This practice promotes interoperability well before the event so that any inconsistencies </w:t>
      </w:r>
      <w:r w:rsidR="00E47197" w:rsidRPr="00B27786">
        <w:rPr>
          <w:rFonts w:ascii="Arial" w:hAnsi="Arial" w:cs="Arial"/>
          <w:sz w:val="22"/>
          <w:szCs w:val="22"/>
        </w:rPr>
        <w:t>and questions can be addressed.</w:t>
      </w:r>
    </w:p>
    <w:p w:rsidR="007C163C" w:rsidRPr="00B27786" w:rsidRDefault="00091C5F" w:rsidP="008E624D">
      <w:pPr>
        <w:pStyle w:val="ListParagraph"/>
        <w:numPr>
          <w:ilvl w:val="2"/>
          <w:numId w:val="45"/>
        </w:numPr>
        <w:contextualSpacing w:val="0"/>
        <w:jc w:val="both"/>
        <w:rPr>
          <w:rFonts w:ascii="Arial" w:hAnsi="Arial" w:cs="Arial"/>
          <w:sz w:val="22"/>
          <w:szCs w:val="22"/>
        </w:rPr>
      </w:pPr>
      <w:r w:rsidRPr="00B27786">
        <w:rPr>
          <w:rFonts w:ascii="Arial" w:hAnsi="Arial" w:cs="Arial"/>
          <w:sz w:val="22"/>
          <w:szCs w:val="22"/>
        </w:rPr>
        <w:t>All training should begin with a plan and end goal in mind. It should start small and build on previous training and education. Communities should conduct joint training and education between local first responders and any other age</w:t>
      </w:r>
      <w:r w:rsidR="00E47197" w:rsidRPr="00B27786">
        <w:rPr>
          <w:rFonts w:ascii="Arial" w:hAnsi="Arial" w:cs="Arial"/>
          <w:sz w:val="22"/>
          <w:szCs w:val="22"/>
        </w:rPr>
        <w:t xml:space="preserve">ncy that may </w:t>
      </w:r>
      <w:r w:rsidR="00F528FD">
        <w:rPr>
          <w:rFonts w:ascii="Arial" w:hAnsi="Arial" w:cs="Arial"/>
          <w:sz w:val="22"/>
          <w:szCs w:val="22"/>
        </w:rPr>
        <w:t>be expected to respond or participate in case of emergency</w:t>
      </w:r>
      <w:r w:rsidR="00E47197" w:rsidRPr="00B27786">
        <w:rPr>
          <w:rFonts w:ascii="Arial" w:hAnsi="Arial" w:cs="Arial"/>
          <w:sz w:val="22"/>
          <w:szCs w:val="22"/>
        </w:rPr>
        <w:t>.</w:t>
      </w:r>
    </w:p>
    <w:p w:rsidR="007C163C" w:rsidRPr="00B27786" w:rsidRDefault="00091C5F" w:rsidP="008E624D">
      <w:pPr>
        <w:pStyle w:val="ListParagraph"/>
        <w:numPr>
          <w:ilvl w:val="2"/>
          <w:numId w:val="45"/>
        </w:numPr>
        <w:contextualSpacing w:val="0"/>
        <w:jc w:val="both"/>
        <w:rPr>
          <w:rFonts w:ascii="Arial" w:hAnsi="Arial" w:cs="Arial"/>
          <w:sz w:val="22"/>
          <w:szCs w:val="22"/>
        </w:rPr>
      </w:pPr>
      <w:r w:rsidRPr="00B27786">
        <w:rPr>
          <w:rFonts w:ascii="Arial" w:hAnsi="Arial" w:cs="Arial"/>
          <w:sz w:val="22"/>
          <w:szCs w:val="22"/>
        </w:rPr>
        <w:t xml:space="preserve">Once foundation training has occurred it should be exercised through Homeland Security Exercise and Evaluation Program (HSEEP) compliant table tops, drills, and full scale exercises. At each stage there should be a feedback mechanism to gather </w:t>
      </w:r>
      <w:r w:rsidR="005D47BF" w:rsidRPr="00B27786">
        <w:rPr>
          <w:rFonts w:ascii="Arial" w:hAnsi="Arial" w:cs="Arial"/>
          <w:sz w:val="22"/>
          <w:szCs w:val="22"/>
        </w:rPr>
        <w:t xml:space="preserve">information </w:t>
      </w:r>
      <w:r w:rsidR="008A1849" w:rsidRPr="00B27786">
        <w:rPr>
          <w:rFonts w:ascii="Arial" w:hAnsi="Arial" w:cs="Arial"/>
          <w:sz w:val="22"/>
          <w:szCs w:val="22"/>
        </w:rPr>
        <w:t>on activities</w:t>
      </w:r>
      <w:r w:rsidRPr="00B27786">
        <w:rPr>
          <w:rFonts w:ascii="Arial" w:hAnsi="Arial" w:cs="Arial"/>
          <w:sz w:val="22"/>
          <w:szCs w:val="22"/>
        </w:rPr>
        <w:t xml:space="preserve"> and challenges to improve the plan and future training.</w:t>
      </w:r>
    </w:p>
    <w:p w:rsidR="007C163C" w:rsidRPr="00B27786" w:rsidRDefault="00091C5F" w:rsidP="008E624D">
      <w:pPr>
        <w:pStyle w:val="ListParagraph"/>
        <w:numPr>
          <w:ilvl w:val="2"/>
          <w:numId w:val="45"/>
        </w:numPr>
        <w:contextualSpacing w:val="0"/>
        <w:jc w:val="both"/>
        <w:rPr>
          <w:rFonts w:ascii="Arial" w:hAnsi="Arial" w:cs="Arial"/>
          <w:sz w:val="22"/>
          <w:szCs w:val="22"/>
        </w:rPr>
      </w:pPr>
      <w:r w:rsidRPr="00B27786">
        <w:rPr>
          <w:rFonts w:ascii="Arial" w:hAnsi="Arial" w:cs="Arial"/>
          <w:sz w:val="22"/>
          <w:szCs w:val="22"/>
        </w:rPr>
        <w:lastRenderedPageBreak/>
        <w:t>Training topics should include</w:t>
      </w:r>
      <w:r w:rsidR="0001066F" w:rsidRPr="00B27786">
        <w:rPr>
          <w:rFonts w:ascii="Arial" w:hAnsi="Arial" w:cs="Arial"/>
          <w:sz w:val="22"/>
          <w:szCs w:val="22"/>
        </w:rPr>
        <w:t xml:space="preserve"> the following:</w:t>
      </w:r>
    </w:p>
    <w:p w:rsidR="007C163C" w:rsidRPr="00B27786" w:rsidRDefault="00091C5F"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 xml:space="preserve">Incident Command and Unified Command applied to </w:t>
      </w:r>
      <w:r w:rsidR="00BD2A5D">
        <w:rPr>
          <w:rFonts w:ascii="Arial" w:hAnsi="Arial" w:cs="Arial"/>
          <w:sz w:val="22"/>
          <w:szCs w:val="22"/>
        </w:rPr>
        <w:t>high threat/active violent situations</w:t>
      </w:r>
    </w:p>
    <w:p w:rsidR="007C163C" w:rsidRPr="00B27786" w:rsidRDefault="000747FC"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W</w:t>
      </w:r>
      <w:r w:rsidR="00091C5F" w:rsidRPr="00B27786">
        <w:rPr>
          <w:rFonts w:ascii="Arial" w:hAnsi="Arial" w:cs="Arial"/>
          <w:sz w:val="22"/>
          <w:szCs w:val="22"/>
        </w:rPr>
        <w:t>eapons awareness</w:t>
      </w:r>
      <w:r w:rsidR="00424BF9">
        <w:rPr>
          <w:rFonts w:ascii="Arial" w:hAnsi="Arial" w:cs="Arial"/>
          <w:sz w:val="22"/>
          <w:szCs w:val="22"/>
        </w:rPr>
        <w:t xml:space="preserve"> for fire and EMS personnel</w:t>
      </w:r>
    </w:p>
    <w:p w:rsidR="007C163C" w:rsidRPr="00B27786" w:rsidRDefault="000747FC"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M</w:t>
      </w:r>
      <w:r w:rsidR="00091C5F" w:rsidRPr="00B27786">
        <w:rPr>
          <w:rFonts w:ascii="Arial" w:hAnsi="Arial" w:cs="Arial"/>
          <w:sz w:val="22"/>
          <w:szCs w:val="22"/>
        </w:rPr>
        <w:t xml:space="preserve">edical </w:t>
      </w:r>
      <w:r w:rsidR="00C35DB4" w:rsidRPr="00B27786">
        <w:rPr>
          <w:rFonts w:ascii="Arial" w:hAnsi="Arial" w:cs="Arial"/>
          <w:sz w:val="22"/>
          <w:szCs w:val="22"/>
        </w:rPr>
        <w:t>s</w:t>
      </w:r>
      <w:r w:rsidR="00091C5F" w:rsidRPr="00B27786">
        <w:rPr>
          <w:rFonts w:ascii="Arial" w:hAnsi="Arial" w:cs="Arial"/>
          <w:sz w:val="22"/>
          <w:szCs w:val="22"/>
        </w:rPr>
        <w:t>cope</w:t>
      </w:r>
      <w:r w:rsidR="00420312">
        <w:rPr>
          <w:rFonts w:ascii="Arial" w:hAnsi="Arial" w:cs="Arial"/>
          <w:sz w:val="22"/>
          <w:szCs w:val="22"/>
        </w:rPr>
        <w:t xml:space="preserve"> of RTF</w:t>
      </w:r>
    </w:p>
    <w:p w:rsidR="007C163C" w:rsidRPr="00805179" w:rsidRDefault="00816D1C" w:rsidP="008E624D">
      <w:pPr>
        <w:pStyle w:val="ListParagraph"/>
        <w:numPr>
          <w:ilvl w:val="3"/>
          <w:numId w:val="45"/>
        </w:numPr>
        <w:spacing w:before="0" w:after="0"/>
        <w:contextualSpacing w:val="0"/>
        <w:jc w:val="both"/>
        <w:rPr>
          <w:rFonts w:ascii="Arial" w:hAnsi="Arial" w:cs="Arial"/>
          <w:sz w:val="22"/>
          <w:szCs w:val="22"/>
        </w:rPr>
      </w:pPr>
      <w:r w:rsidRPr="00805179">
        <w:rPr>
          <w:rFonts w:ascii="Arial" w:hAnsi="Arial" w:cs="Arial"/>
          <w:sz w:val="22"/>
          <w:szCs w:val="22"/>
        </w:rPr>
        <w:t>Tactical Emergency Casualty Care (</w:t>
      </w:r>
      <w:r w:rsidR="000747FC" w:rsidRPr="00805179">
        <w:rPr>
          <w:rFonts w:ascii="Arial" w:hAnsi="Arial" w:cs="Arial"/>
          <w:sz w:val="22"/>
          <w:szCs w:val="22"/>
        </w:rPr>
        <w:t>T</w:t>
      </w:r>
      <w:r w:rsidR="00091C5F" w:rsidRPr="00805179">
        <w:rPr>
          <w:rFonts w:ascii="Arial" w:hAnsi="Arial" w:cs="Arial"/>
          <w:sz w:val="22"/>
          <w:szCs w:val="22"/>
        </w:rPr>
        <w:t>ECC</w:t>
      </w:r>
      <w:r w:rsidRPr="00805179">
        <w:rPr>
          <w:rFonts w:ascii="Arial" w:hAnsi="Arial" w:cs="Arial"/>
          <w:sz w:val="22"/>
          <w:szCs w:val="22"/>
        </w:rPr>
        <w:t>)</w:t>
      </w:r>
      <w:r w:rsidR="00091C5F" w:rsidRPr="00805179">
        <w:rPr>
          <w:rFonts w:ascii="Arial" w:hAnsi="Arial" w:cs="Arial"/>
          <w:sz w:val="22"/>
          <w:szCs w:val="22"/>
        </w:rPr>
        <w:t xml:space="preserve"> concepts</w:t>
      </w:r>
      <w:r w:rsidR="00420312" w:rsidRPr="00805179">
        <w:rPr>
          <w:rFonts w:ascii="Arial" w:hAnsi="Arial" w:cs="Arial"/>
          <w:sz w:val="22"/>
          <w:szCs w:val="22"/>
        </w:rPr>
        <w:t>, including pediatric considerations</w:t>
      </w:r>
    </w:p>
    <w:p w:rsidR="007C163C" w:rsidRPr="00805179" w:rsidRDefault="000747FC" w:rsidP="008E624D">
      <w:pPr>
        <w:pStyle w:val="ListParagraph"/>
        <w:numPr>
          <w:ilvl w:val="3"/>
          <w:numId w:val="45"/>
        </w:numPr>
        <w:spacing w:before="0" w:after="0"/>
        <w:contextualSpacing w:val="0"/>
        <w:jc w:val="both"/>
        <w:rPr>
          <w:rFonts w:ascii="Arial" w:hAnsi="Arial" w:cs="Arial"/>
          <w:sz w:val="22"/>
          <w:szCs w:val="22"/>
        </w:rPr>
      </w:pPr>
      <w:r w:rsidRPr="00805179">
        <w:rPr>
          <w:rFonts w:ascii="Arial" w:hAnsi="Arial" w:cs="Arial"/>
          <w:sz w:val="22"/>
          <w:szCs w:val="22"/>
        </w:rPr>
        <w:t>C</w:t>
      </w:r>
      <w:r w:rsidR="00D95488" w:rsidRPr="00805179">
        <w:rPr>
          <w:rFonts w:ascii="Arial" w:hAnsi="Arial" w:cs="Arial"/>
          <w:sz w:val="22"/>
          <w:szCs w:val="22"/>
        </w:rPr>
        <w:t>oordination of resources</w:t>
      </w:r>
    </w:p>
    <w:p w:rsidR="007C163C" w:rsidRPr="00B27786" w:rsidRDefault="000747FC"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E</w:t>
      </w:r>
      <w:r w:rsidR="00091C5F" w:rsidRPr="00B27786">
        <w:rPr>
          <w:rFonts w:ascii="Arial" w:hAnsi="Arial" w:cs="Arial"/>
          <w:sz w:val="22"/>
          <w:szCs w:val="22"/>
        </w:rPr>
        <w:t>quipment</w:t>
      </w:r>
      <w:r w:rsidR="00420312">
        <w:rPr>
          <w:rFonts w:ascii="Arial" w:hAnsi="Arial" w:cs="Arial"/>
          <w:sz w:val="22"/>
          <w:szCs w:val="22"/>
        </w:rPr>
        <w:t xml:space="preserve"> specific to the operation</w:t>
      </w:r>
    </w:p>
    <w:p w:rsidR="007C163C" w:rsidRPr="00B27786" w:rsidRDefault="000747FC"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Communications</w:t>
      </w:r>
      <w:r w:rsidR="008476EE" w:rsidRPr="00B27786">
        <w:rPr>
          <w:rFonts w:ascii="Arial" w:hAnsi="Arial" w:cs="Arial"/>
          <w:sz w:val="22"/>
          <w:szCs w:val="22"/>
        </w:rPr>
        <w:t>, including importance of radio discipline</w:t>
      </w:r>
    </w:p>
    <w:p w:rsidR="007C163C" w:rsidRPr="00B27786" w:rsidRDefault="000747FC"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C</w:t>
      </w:r>
      <w:r w:rsidR="00D95488" w:rsidRPr="00B27786">
        <w:rPr>
          <w:rFonts w:ascii="Arial" w:hAnsi="Arial" w:cs="Arial"/>
          <w:sz w:val="22"/>
          <w:szCs w:val="22"/>
        </w:rPr>
        <w:t>lear expectations of roles for LE, Fire, and EMS</w:t>
      </w:r>
    </w:p>
    <w:p w:rsidR="007C163C" w:rsidRPr="00B27786" w:rsidRDefault="00D95488" w:rsidP="008E624D">
      <w:pPr>
        <w:pStyle w:val="ListParagraph"/>
        <w:numPr>
          <w:ilvl w:val="3"/>
          <w:numId w:val="45"/>
        </w:numPr>
        <w:tabs>
          <w:tab w:val="left" w:pos="1530"/>
        </w:tabs>
        <w:spacing w:before="0" w:after="0"/>
        <w:contextualSpacing w:val="0"/>
        <w:jc w:val="both"/>
        <w:rPr>
          <w:rFonts w:ascii="Arial" w:hAnsi="Arial" w:cs="Arial"/>
          <w:sz w:val="22"/>
          <w:szCs w:val="22"/>
        </w:rPr>
      </w:pPr>
      <w:r w:rsidRPr="00B27786">
        <w:rPr>
          <w:rFonts w:ascii="Arial" w:hAnsi="Arial" w:cs="Arial"/>
          <w:sz w:val="22"/>
          <w:szCs w:val="22"/>
        </w:rPr>
        <w:t>Team role composition and personal traits of members</w:t>
      </w:r>
      <w:r w:rsidR="00420312">
        <w:rPr>
          <w:rFonts w:ascii="Arial" w:hAnsi="Arial" w:cs="Arial"/>
          <w:sz w:val="22"/>
          <w:szCs w:val="22"/>
        </w:rPr>
        <w:t xml:space="preserve"> necessary to operate in this specific environment</w:t>
      </w:r>
    </w:p>
    <w:p w:rsidR="007C163C" w:rsidRPr="00B27786" w:rsidRDefault="00D95488" w:rsidP="008E624D">
      <w:pPr>
        <w:pStyle w:val="ListParagraph"/>
        <w:numPr>
          <w:ilvl w:val="3"/>
          <w:numId w:val="45"/>
        </w:numPr>
        <w:tabs>
          <w:tab w:val="left" w:pos="1530"/>
        </w:tabs>
        <w:spacing w:before="0" w:after="0"/>
        <w:contextualSpacing w:val="0"/>
        <w:jc w:val="both"/>
        <w:rPr>
          <w:rFonts w:ascii="Arial" w:hAnsi="Arial" w:cs="Arial"/>
          <w:sz w:val="22"/>
          <w:szCs w:val="22"/>
        </w:rPr>
      </w:pPr>
      <w:r w:rsidRPr="00B27786">
        <w:rPr>
          <w:rFonts w:ascii="Arial" w:hAnsi="Arial" w:cs="Arial"/>
          <w:sz w:val="22"/>
          <w:szCs w:val="22"/>
        </w:rPr>
        <w:t>Dynamic nature of evolving situation and ability to change instantly from warm to hot zone</w:t>
      </w:r>
      <w:r w:rsidR="00EE780A" w:rsidRPr="00B27786">
        <w:rPr>
          <w:rFonts w:ascii="Arial" w:hAnsi="Arial" w:cs="Arial"/>
          <w:sz w:val="22"/>
          <w:szCs w:val="22"/>
        </w:rPr>
        <w:t>, and expected actions of RTF</w:t>
      </w:r>
      <w:r w:rsidR="00420312">
        <w:rPr>
          <w:rFonts w:ascii="Arial" w:hAnsi="Arial" w:cs="Arial"/>
          <w:sz w:val="22"/>
          <w:szCs w:val="22"/>
        </w:rPr>
        <w:t xml:space="preserve"> including the changing availability of resources</w:t>
      </w:r>
    </w:p>
    <w:p w:rsidR="00891623" w:rsidRPr="00B27786" w:rsidRDefault="00091C5F"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Mutual aid locations and integrated training</w:t>
      </w:r>
    </w:p>
    <w:p w:rsidR="0008058D" w:rsidRPr="00B27786" w:rsidRDefault="003F2C3F"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Shelter-in-</w:t>
      </w:r>
      <w:r w:rsidR="0008058D" w:rsidRPr="00B27786">
        <w:rPr>
          <w:rFonts w:ascii="Arial" w:hAnsi="Arial" w:cs="Arial"/>
          <w:sz w:val="22"/>
          <w:szCs w:val="22"/>
        </w:rPr>
        <w:t>place concepts</w:t>
      </w:r>
    </w:p>
    <w:p w:rsidR="00420312" w:rsidRPr="00420312" w:rsidRDefault="00967F1F" w:rsidP="00420312">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Cas</w:t>
      </w:r>
      <w:r w:rsidR="00424BF9">
        <w:rPr>
          <w:rFonts w:ascii="Arial" w:hAnsi="Arial" w:cs="Arial"/>
          <w:sz w:val="22"/>
          <w:szCs w:val="22"/>
        </w:rPr>
        <w:t>ualty Collection Point(s) (CCP)</w:t>
      </w:r>
    </w:p>
    <w:p w:rsidR="001410DC" w:rsidRPr="00B27786" w:rsidRDefault="001410DC" w:rsidP="001410DC">
      <w:pPr>
        <w:pStyle w:val="Style1"/>
        <w:numPr>
          <w:ilvl w:val="0"/>
          <w:numId w:val="0"/>
        </w:numPr>
        <w:ind w:left="360" w:hanging="360"/>
        <w:rPr>
          <w:rFonts w:ascii="Arial" w:hAnsi="Arial" w:cs="Arial"/>
        </w:rPr>
      </w:pPr>
    </w:p>
    <w:p w:rsidR="00F9412E" w:rsidRPr="00B27786" w:rsidRDefault="00F9412E" w:rsidP="00F9412E">
      <w:pPr>
        <w:pStyle w:val="Style1"/>
        <w:rPr>
          <w:rFonts w:ascii="Arial" w:hAnsi="Arial" w:cs="Arial"/>
        </w:rPr>
      </w:pPr>
      <w:r w:rsidRPr="00B27786">
        <w:rPr>
          <w:rFonts w:ascii="Arial" w:hAnsi="Arial" w:cs="Arial"/>
        </w:rPr>
        <w:t>Equipment</w:t>
      </w:r>
    </w:p>
    <w:p w:rsidR="00F9412E" w:rsidRPr="00B27786" w:rsidRDefault="00F9412E" w:rsidP="008E624D">
      <w:pPr>
        <w:ind w:left="360" w:firstLine="0"/>
        <w:jc w:val="both"/>
        <w:rPr>
          <w:rFonts w:ascii="Arial" w:hAnsi="Arial" w:cs="Arial"/>
          <w:sz w:val="22"/>
          <w:szCs w:val="22"/>
        </w:rPr>
      </w:pPr>
      <w:r w:rsidRPr="00B27786">
        <w:rPr>
          <w:rFonts w:ascii="Arial" w:hAnsi="Arial" w:cs="Arial"/>
          <w:sz w:val="22"/>
          <w:szCs w:val="22"/>
        </w:rPr>
        <w:t>It is important to have consistent equipment across all teams not only for medical care but rapid identification of medical personnel. The focus should be on early hemorrhage control and rapid extrication</w:t>
      </w:r>
      <w:r w:rsidRPr="00B27786">
        <w:rPr>
          <w:rStyle w:val="FootnoteReference"/>
          <w:rFonts w:ascii="Arial" w:hAnsi="Arial" w:cs="Arial"/>
          <w:sz w:val="22"/>
          <w:szCs w:val="22"/>
        </w:rPr>
        <w:footnoteReference w:id="6"/>
      </w:r>
      <w:r w:rsidRPr="00B27786">
        <w:rPr>
          <w:rFonts w:ascii="Arial" w:hAnsi="Arial" w:cs="Arial"/>
          <w:sz w:val="22"/>
          <w:szCs w:val="22"/>
        </w:rPr>
        <w:t>. Consider go-bags or medical vests with the ability to treat at least eight victims with extra equipment bags to treat an additional sixteen victims.</w:t>
      </w:r>
    </w:p>
    <w:p w:rsidR="00096709" w:rsidRPr="00B27786" w:rsidRDefault="00096709" w:rsidP="008E624D">
      <w:pPr>
        <w:pStyle w:val="Style2"/>
        <w:jc w:val="both"/>
        <w:rPr>
          <w:rFonts w:ascii="Arial" w:hAnsi="Arial" w:cs="Arial"/>
          <w:b w:val="0"/>
        </w:rPr>
      </w:pPr>
      <w:r w:rsidRPr="00B27786">
        <w:rPr>
          <w:rFonts w:ascii="Arial" w:hAnsi="Arial" w:cs="Arial"/>
          <w:b w:val="0"/>
        </w:rPr>
        <w:t>Equipment to consider</w:t>
      </w:r>
      <w:r w:rsidR="00E279B5">
        <w:rPr>
          <w:rFonts w:ascii="Arial" w:hAnsi="Arial" w:cs="Arial"/>
          <w:b w:val="0"/>
        </w:rPr>
        <w:t xml:space="preserve"> (see Figure 3)</w:t>
      </w:r>
      <w:r w:rsidR="00424BF9">
        <w:rPr>
          <w:rFonts w:ascii="Arial" w:hAnsi="Arial" w:cs="Arial"/>
          <w:b w:val="0"/>
        </w:rPr>
        <w:t>:</w:t>
      </w:r>
    </w:p>
    <w:p w:rsidR="00096709" w:rsidRPr="00B27786" w:rsidRDefault="00096709"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Tourniquets (adult and pediatric)</w:t>
      </w:r>
    </w:p>
    <w:p w:rsidR="00096709" w:rsidRPr="00B27786" w:rsidRDefault="006645EE"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P</w:t>
      </w:r>
      <w:r w:rsidR="00096709" w:rsidRPr="00B27786">
        <w:rPr>
          <w:rFonts w:ascii="Arial" w:hAnsi="Arial" w:cs="Arial"/>
          <w:sz w:val="22"/>
          <w:szCs w:val="22"/>
        </w:rPr>
        <w:t>ressure dressings</w:t>
      </w:r>
    </w:p>
    <w:p w:rsidR="00096709" w:rsidRPr="00B27786" w:rsidRDefault="006645EE"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H</w:t>
      </w:r>
      <w:r w:rsidR="00096709" w:rsidRPr="00B27786">
        <w:rPr>
          <w:rFonts w:ascii="Arial" w:hAnsi="Arial" w:cs="Arial"/>
          <w:sz w:val="22"/>
          <w:szCs w:val="22"/>
        </w:rPr>
        <w:t>emostatic agents</w:t>
      </w:r>
    </w:p>
    <w:p w:rsidR="00096709" w:rsidRPr="00B27786" w:rsidRDefault="006645EE"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O</w:t>
      </w:r>
      <w:r w:rsidR="00096709" w:rsidRPr="00B27786">
        <w:rPr>
          <w:rFonts w:ascii="Arial" w:hAnsi="Arial" w:cs="Arial"/>
          <w:sz w:val="22"/>
          <w:szCs w:val="22"/>
        </w:rPr>
        <w:t>cclusive chest seals</w:t>
      </w:r>
    </w:p>
    <w:p w:rsidR="00096709" w:rsidRPr="00B27786" w:rsidRDefault="006645EE"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A</w:t>
      </w:r>
      <w:r w:rsidR="00096709" w:rsidRPr="00B27786">
        <w:rPr>
          <w:rFonts w:ascii="Arial" w:hAnsi="Arial" w:cs="Arial"/>
          <w:sz w:val="22"/>
          <w:szCs w:val="22"/>
        </w:rPr>
        <w:t>djunct airways</w:t>
      </w:r>
      <w:r w:rsidR="00816D1C" w:rsidRPr="00B27786">
        <w:rPr>
          <w:rFonts w:ascii="Arial" w:hAnsi="Arial" w:cs="Arial"/>
          <w:sz w:val="22"/>
          <w:szCs w:val="22"/>
        </w:rPr>
        <w:t xml:space="preserve"> (Adult and Pediatric)</w:t>
      </w:r>
    </w:p>
    <w:p w:rsidR="001D6106" w:rsidRPr="00B27786" w:rsidRDefault="001D6106"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Chest decompression needles (paramedics)</w:t>
      </w:r>
    </w:p>
    <w:p w:rsidR="001D6106" w:rsidRPr="00B27786" w:rsidRDefault="001D6106"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Personal safety / protective equipment shall be available for RTF teams</w:t>
      </w:r>
      <w:r w:rsidR="00F24CF2">
        <w:rPr>
          <w:rFonts w:ascii="Arial" w:hAnsi="Arial" w:cs="Arial"/>
          <w:sz w:val="22"/>
          <w:szCs w:val="22"/>
        </w:rPr>
        <w:t xml:space="preserve">. All ballistic body armor / protection should be compliant with the current NIJ </w:t>
      </w:r>
      <w:r w:rsidR="008A6314">
        <w:rPr>
          <w:rFonts w:ascii="Arial" w:hAnsi="Arial" w:cs="Arial"/>
          <w:sz w:val="22"/>
          <w:szCs w:val="22"/>
        </w:rPr>
        <w:t xml:space="preserve">(National Institute of Justice) </w:t>
      </w:r>
      <w:r w:rsidR="00F24CF2">
        <w:rPr>
          <w:rFonts w:ascii="Arial" w:hAnsi="Arial" w:cs="Arial"/>
          <w:sz w:val="22"/>
          <w:szCs w:val="22"/>
        </w:rPr>
        <w:t>Ballistic Resistance Standard, 0101.06</w:t>
      </w:r>
      <w:r w:rsidR="00AA1B0E">
        <w:rPr>
          <w:rFonts w:ascii="Arial" w:hAnsi="Arial" w:cs="Arial"/>
          <w:sz w:val="22"/>
          <w:szCs w:val="22"/>
        </w:rPr>
        <w:t>, minimum Type IIIa</w:t>
      </w:r>
      <w:r w:rsidR="004512B0">
        <w:rPr>
          <w:rFonts w:ascii="Arial" w:hAnsi="Arial" w:cs="Arial"/>
          <w:sz w:val="22"/>
          <w:szCs w:val="22"/>
        </w:rPr>
        <w:t xml:space="preserve"> (see Figure 4)</w:t>
      </w:r>
      <w:r w:rsidR="00F24CF2">
        <w:rPr>
          <w:rFonts w:ascii="Arial" w:hAnsi="Arial" w:cs="Arial"/>
          <w:sz w:val="22"/>
          <w:szCs w:val="22"/>
        </w:rPr>
        <w:t>:</w:t>
      </w:r>
      <w:r w:rsidRPr="00B27786">
        <w:rPr>
          <w:rFonts w:ascii="Arial" w:hAnsi="Arial" w:cs="Arial"/>
          <w:sz w:val="22"/>
          <w:szCs w:val="22"/>
        </w:rPr>
        <w:t xml:space="preserve"> </w:t>
      </w:r>
    </w:p>
    <w:p w:rsidR="001D6106" w:rsidRPr="00B27786" w:rsidRDefault="001D6106"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 xml:space="preserve">Ballistic vests with clear identification of </w:t>
      </w:r>
      <w:r w:rsidR="00816D1C" w:rsidRPr="00B27786">
        <w:rPr>
          <w:rFonts w:ascii="Arial" w:hAnsi="Arial" w:cs="Arial"/>
          <w:sz w:val="22"/>
          <w:szCs w:val="22"/>
        </w:rPr>
        <w:t>RTF/</w:t>
      </w:r>
      <w:r w:rsidRPr="00B27786">
        <w:rPr>
          <w:rFonts w:ascii="Arial" w:hAnsi="Arial" w:cs="Arial"/>
          <w:sz w:val="22"/>
          <w:szCs w:val="22"/>
        </w:rPr>
        <w:t>EMS</w:t>
      </w:r>
    </w:p>
    <w:p w:rsidR="001D6106" w:rsidRPr="00B27786" w:rsidRDefault="001D6106"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Ballistic helmet</w:t>
      </w:r>
    </w:p>
    <w:p w:rsidR="001D6106" w:rsidRPr="00B27786" w:rsidRDefault="001D6106"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Eye protection</w:t>
      </w:r>
    </w:p>
    <w:p w:rsidR="001D6106" w:rsidRPr="00B27786" w:rsidRDefault="001D6106"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Flashlight</w:t>
      </w:r>
    </w:p>
    <w:p w:rsidR="006D24BF" w:rsidRPr="00B27786" w:rsidRDefault="001D6106"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Two-way radio with remote microphone or ear piece/microphone</w:t>
      </w:r>
    </w:p>
    <w:p w:rsidR="001D6106" w:rsidRPr="00B27786" w:rsidRDefault="006D24BF"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Lightweight and single person deployable patient moving devices</w:t>
      </w:r>
      <w:r w:rsidR="001D6106" w:rsidRPr="00B27786">
        <w:rPr>
          <w:rFonts w:ascii="Arial" w:hAnsi="Arial" w:cs="Arial"/>
          <w:sz w:val="22"/>
          <w:szCs w:val="22"/>
        </w:rPr>
        <w:t xml:space="preserve"> </w:t>
      </w:r>
    </w:p>
    <w:p w:rsidR="00096709" w:rsidRPr="00B27786" w:rsidRDefault="006645EE"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P</w:t>
      </w:r>
      <w:r w:rsidR="00096709" w:rsidRPr="00B27786">
        <w:rPr>
          <w:rFonts w:ascii="Arial" w:hAnsi="Arial" w:cs="Arial"/>
          <w:sz w:val="22"/>
          <w:szCs w:val="22"/>
        </w:rPr>
        <w:t>ackaging for rapid deployment of RTF equipment by team members</w:t>
      </w:r>
    </w:p>
    <w:p w:rsidR="00096709" w:rsidRPr="00B27786" w:rsidRDefault="006645EE" w:rsidP="008E624D">
      <w:pPr>
        <w:pStyle w:val="ListParagraph"/>
        <w:numPr>
          <w:ilvl w:val="2"/>
          <w:numId w:val="45"/>
        </w:numPr>
        <w:spacing w:before="0" w:after="0"/>
        <w:contextualSpacing w:val="0"/>
        <w:jc w:val="both"/>
        <w:rPr>
          <w:rFonts w:ascii="Arial" w:hAnsi="Arial" w:cs="Arial"/>
          <w:sz w:val="22"/>
          <w:szCs w:val="22"/>
        </w:rPr>
      </w:pPr>
      <w:r w:rsidRPr="00B27786">
        <w:rPr>
          <w:rFonts w:ascii="Arial" w:hAnsi="Arial" w:cs="Arial"/>
          <w:sz w:val="22"/>
          <w:szCs w:val="22"/>
        </w:rPr>
        <w:t>P</w:t>
      </w:r>
      <w:r w:rsidR="00096709" w:rsidRPr="00B27786">
        <w:rPr>
          <w:rFonts w:ascii="Arial" w:hAnsi="Arial" w:cs="Arial"/>
          <w:sz w:val="22"/>
          <w:szCs w:val="22"/>
        </w:rPr>
        <w:t>ackaging for rapid resupply of RTF team</w:t>
      </w:r>
    </w:p>
    <w:p w:rsidR="00F9412E" w:rsidRDefault="00F9412E" w:rsidP="008E624D">
      <w:pPr>
        <w:pStyle w:val="ListParagraph"/>
        <w:numPr>
          <w:ilvl w:val="1"/>
          <w:numId w:val="45"/>
        </w:numPr>
        <w:contextualSpacing w:val="0"/>
        <w:jc w:val="both"/>
        <w:rPr>
          <w:rFonts w:ascii="Arial" w:hAnsi="Arial" w:cs="Arial"/>
          <w:sz w:val="22"/>
          <w:szCs w:val="22"/>
        </w:rPr>
      </w:pPr>
      <w:r w:rsidRPr="00B27786">
        <w:rPr>
          <w:rFonts w:ascii="Arial" w:hAnsi="Arial" w:cs="Arial"/>
          <w:sz w:val="22"/>
          <w:szCs w:val="22"/>
        </w:rPr>
        <w:lastRenderedPageBreak/>
        <w:t>Go-bag for EMS/Patient care equipment</w:t>
      </w:r>
      <w:r w:rsidR="001B38B3" w:rsidRPr="00B27786">
        <w:rPr>
          <w:rFonts w:ascii="Arial" w:hAnsi="Arial" w:cs="Arial"/>
          <w:sz w:val="22"/>
          <w:szCs w:val="22"/>
        </w:rPr>
        <w:t xml:space="preserve"> – portable, </w:t>
      </w:r>
      <w:r w:rsidRPr="00B27786">
        <w:rPr>
          <w:rFonts w:ascii="Arial" w:hAnsi="Arial" w:cs="Arial"/>
          <w:sz w:val="22"/>
          <w:szCs w:val="22"/>
        </w:rPr>
        <w:t>carried on your person</w:t>
      </w:r>
      <w:r w:rsidR="001D6106" w:rsidRPr="00B27786">
        <w:rPr>
          <w:rFonts w:ascii="Arial" w:hAnsi="Arial" w:cs="Arial"/>
          <w:sz w:val="22"/>
          <w:szCs w:val="22"/>
        </w:rPr>
        <w:t xml:space="preserve"> and packaged for efficiency</w:t>
      </w:r>
      <w:r w:rsidRPr="00B27786">
        <w:rPr>
          <w:rFonts w:ascii="Arial" w:hAnsi="Arial" w:cs="Arial"/>
          <w:sz w:val="22"/>
          <w:szCs w:val="22"/>
        </w:rPr>
        <w:t xml:space="preserve">. Each set of equipment should be able to treat at least eight </w:t>
      </w:r>
      <w:r w:rsidR="001D6106" w:rsidRPr="00B27786">
        <w:rPr>
          <w:rFonts w:ascii="Arial" w:hAnsi="Arial" w:cs="Arial"/>
          <w:sz w:val="22"/>
          <w:szCs w:val="22"/>
        </w:rPr>
        <w:t xml:space="preserve">(8) </w:t>
      </w:r>
      <w:r w:rsidRPr="00B27786">
        <w:rPr>
          <w:rFonts w:ascii="Arial" w:hAnsi="Arial" w:cs="Arial"/>
          <w:sz w:val="22"/>
          <w:szCs w:val="22"/>
        </w:rPr>
        <w:t>patients with the provision for extra equipment</w:t>
      </w:r>
      <w:r w:rsidR="00432FFB">
        <w:rPr>
          <w:rFonts w:ascii="Arial" w:hAnsi="Arial" w:cs="Arial"/>
          <w:sz w:val="22"/>
          <w:szCs w:val="22"/>
        </w:rPr>
        <w:t xml:space="preserve"> (See Figure 3 for suggested list of equipment)</w:t>
      </w:r>
      <w:r w:rsidRPr="00B27786">
        <w:rPr>
          <w:rFonts w:ascii="Arial" w:hAnsi="Arial" w:cs="Arial"/>
          <w:sz w:val="22"/>
          <w:szCs w:val="22"/>
        </w:rPr>
        <w:t xml:space="preserve">. </w:t>
      </w:r>
    </w:p>
    <w:p w:rsidR="007C163C" w:rsidRPr="00B27786" w:rsidRDefault="006540EB" w:rsidP="000927EB">
      <w:pPr>
        <w:pStyle w:val="Style1"/>
        <w:rPr>
          <w:rFonts w:ascii="Arial" w:hAnsi="Arial" w:cs="Arial"/>
        </w:rPr>
      </w:pPr>
      <w:r w:rsidRPr="00B27786">
        <w:rPr>
          <w:rFonts w:ascii="Arial" w:hAnsi="Arial" w:cs="Arial"/>
        </w:rPr>
        <w:t>Procedure</w:t>
      </w:r>
    </w:p>
    <w:p w:rsidR="007C163C" w:rsidRPr="00B27786" w:rsidRDefault="00274753" w:rsidP="008E624D">
      <w:pPr>
        <w:pStyle w:val="ListParagraph"/>
        <w:numPr>
          <w:ilvl w:val="1"/>
          <w:numId w:val="45"/>
        </w:numPr>
        <w:contextualSpacing w:val="0"/>
        <w:jc w:val="both"/>
        <w:rPr>
          <w:rFonts w:ascii="Arial" w:hAnsi="Arial" w:cs="Arial"/>
          <w:sz w:val="22"/>
          <w:szCs w:val="22"/>
        </w:rPr>
      </w:pPr>
      <w:r w:rsidRPr="00B27786">
        <w:rPr>
          <w:rFonts w:ascii="Arial" w:hAnsi="Arial" w:cs="Arial"/>
          <w:bCs/>
          <w:sz w:val="22"/>
          <w:szCs w:val="22"/>
        </w:rPr>
        <w:t>Law e</w:t>
      </w:r>
      <w:r w:rsidR="00D067A1" w:rsidRPr="00B27786">
        <w:rPr>
          <w:rFonts w:ascii="Arial" w:hAnsi="Arial" w:cs="Arial"/>
          <w:bCs/>
          <w:sz w:val="22"/>
          <w:szCs w:val="22"/>
        </w:rPr>
        <w:t>nforcement</w:t>
      </w:r>
      <w:r w:rsidRPr="00B27786">
        <w:rPr>
          <w:rFonts w:ascii="Arial" w:hAnsi="Arial" w:cs="Arial"/>
          <w:bCs/>
          <w:sz w:val="22"/>
          <w:szCs w:val="22"/>
        </w:rPr>
        <w:t xml:space="preserve"> w</w:t>
      </w:r>
      <w:r w:rsidR="00D067A1" w:rsidRPr="00B27786">
        <w:rPr>
          <w:rFonts w:ascii="Arial" w:hAnsi="Arial" w:cs="Arial"/>
          <w:bCs/>
          <w:sz w:val="22"/>
          <w:szCs w:val="22"/>
        </w:rPr>
        <w:t>ill be the lead agency and will establish a Unified Command with Fire/EMS to rapidly deploy RTF teams into established zones.</w:t>
      </w:r>
    </w:p>
    <w:p w:rsidR="007C163C" w:rsidRPr="00B27786" w:rsidRDefault="00DE0AE0" w:rsidP="008E624D">
      <w:pPr>
        <w:pStyle w:val="ListParagraph"/>
        <w:numPr>
          <w:ilvl w:val="1"/>
          <w:numId w:val="45"/>
        </w:numPr>
        <w:contextualSpacing w:val="0"/>
        <w:jc w:val="both"/>
        <w:rPr>
          <w:rFonts w:ascii="Arial" w:hAnsi="Arial" w:cs="Arial"/>
          <w:sz w:val="22"/>
          <w:szCs w:val="22"/>
        </w:rPr>
      </w:pPr>
      <w:r w:rsidRPr="00B27786">
        <w:rPr>
          <w:rFonts w:ascii="Arial" w:hAnsi="Arial" w:cs="Arial"/>
          <w:sz w:val="22"/>
          <w:szCs w:val="22"/>
        </w:rPr>
        <w:t xml:space="preserve">The RTF composition should consist of a minimum of four </w:t>
      </w:r>
      <w:r w:rsidR="00424BF9">
        <w:rPr>
          <w:rFonts w:ascii="Arial" w:hAnsi="Arial" w:cs="Arial"/>
          <w:sz w:val="22"/>
          <w:szCs w:val="22"/>
        </w:rPr>
        <w:t xml:space="preserve">(4) </w:t>
      </w:r>
      <w:r w:rsidRPr="00B27786">
        <w:rPr>
          <w:rFonts w:ascii="Arial" w:hAnsi="Arial" w:cs="Arial"/>
          <w:sz w:val="22"/>
          <w:szCs w:val="22"/>
        </w:rPr>
        <w:t>personnel</w:t>
      </w:r>
      <w:r w:rsidR="00424BF9" w:rsidRPr="00B27786">
        <w:rPr>
          <w:rStyle w:val="FootnoteReference"/>
          <w:rFonts w:ascii="Arial" w:hAnsi="Arial" w:cs="Arial"/>
          <w:sz w:val="22"/>
          <w:szCs w:val="22"/>
        </w:rPr>
        <w:footnoteReference w:id="7"/>
      </w:r>
      <w:r w:rsidR="00816D1C" w:rsidRPr="00B27786">
        <w:rPr>
          <w:rFonts w:ascii="Arial" w:hAnsi="Arial" w:cs="Arial"/>
          <w:sz w:val="22"/>
          <w:szCs w:val="22"/>
        </w:rPr>
        <w:t xml:space="preserve">: </w:t>
      </w:r>
      <w:r w:rsidRPr="00B27786">
        <w:rPr>
          <w:rFonts w:ascii="Arial" w:hAnsi="Arial" w:cs="Arial"/>
          <w:sz w:val="22"/>
          <w:szCs w:val="22"/>
        </w:rPr>
        <w:t>Two</w:t>
      </w:r>
      <w:r w:rsidR="00424BF9">
        <w:rPr>
          <w:rFonts w:ascii="Arial" w:hAnsi="Arial" w:cs="Arial"/>
          <w:sz w:val="22"/>
          <w:szCs w:val="22"/>
        </w:rPr>
        <w:t xml:space="preserve"> (2)</w:t>
      </w:r>
      <w:r w:rsidRPr="00B27786">
        <w:rPr>
          <w:rFonts w:ascii="Arial" w:hAnsi="Arial" w:cs="Arial"/>
          <w:sz w:val="22"/>
          <w:szCs w:val="22"/>
        </w:rPr>
        <w:t xml:space="preserve"> EMS and two</w:t>
      </w:r>
      <w:r w:rsidR="00424BF9">
        <w:rPr>
          <w:rFonts w:ascii="Arial" w:hAnsi="Arial" w:cs="Arial"/>
          <w:sz w:val="22"/>
          <w:szCs w:val="22"/>
        </w:rPr>
        <w:t xml:space="preserve"> (2)</w:t>
      </w:r>
      <w:r w:rsidRPr="00B27786">
        <w:rPr>
          <w:rFonts w:ascii="Arial" w:hAnsi="Arial" w:cs="Arial"/>
          <w:sz w:val="22"/>
          <w:szCs w:val="22"/>
        </w:rPr>
        <w:t xml:space="preserve"> </w:t>
      </w:r>
      <w:r w:rsidR="00424BF9">
        <w:rPr>
          <w:rFonts w:ascii="Arial" w:hAnsi="Arial" w:cs="Arial"/>
          <w:sz w:val="22"/>
          <w:szCs w:val="22"/>
        </w:rPr>
        <w:t>L</w:t>
      </w:r>
      <w:r w:rsidRPr="00B27786">
        <w:rPr>
          <w:rFonts w:ascii="Arial" w:hAnsi="Arial" w:cs="Arial"/>
          <w:sz w:val="22"/>
          <w:szCs w:val="22"/>
        </w:rPr>
        <w:t xml:space="preserve">aw </w:t>
      </w:r>
      <w:r w:rsidR="00424BF9">
        <w:rPr>
          <w:rFonts w:ascii="Arial" w:hAnsi="Arial" w:cs="Arial"/>
          <w:sz w:val="22"/>
          <w:szCs w:val="22"/>
        </w:rPr>
        <w:t>E</w:t>
      </w:r>
      <w:r w:rsidRPr="00B27786">
        <w:rPr>
          <w:rFonts w:ascii="Arial" w:hAnsi="Arial" w:cs="Arial"/>
          <w:sz w:val="22"/>
          <w:szCs w:val="22"/>
        </w:rPr>
        <w:t>nforcement.</w:t>
      </w:r>
    </w:p>
    <w:p w:rsidR="007C163C" w:rsidRPr="00B27786" w:rsidRDefault="00DE0AE0" w:rsidP="008E624D">
      <w:pPr>
        <w:pStyle w:val="ListParagraph"/>
        <w:numPr>
          <w:ilvl w:val="2"/>
          <w:numId w:val="45"/>
        </w:numPr>
        <w:contextualSpacing w:val="0"/>
        <w:jc w:val="both"/>
        <w:rPr>
          <w:rFonts w:ascii="Arial" w:hAnsi="Arial" w:cs="Arial"/>
          <w:sz w:val="22"/>
          <w:szCs w:val="22"/>
        </w:rPr>
      </w:pPr>
      <w:r w:rsidRPr="00B27786">
        <w:rPr>
          <w:rFonts w:ascii="Arial" w:hAnsi="Arial" w:cs="Arial"/>
          <w:sz w:val="22"/>
          <w:szCs w:val="22"/>
        </w:rPr>
        <w:t xml:space="preserve">There should be a </w:t>
      </w:r>
      <w:r w:rsidR="00424BF9">
        <w:rPr>
          <w:rFonts w:ascii="Arial" w:hAnsi="Arial" w:cs="Arial"/>
          <w:sz w:val="22"/>
          <w:szCs w:val="22"/>
        </w:rPr>
        <w:t>L</w:t>
      </w:r>
      <w:r w:rsidRPr="00B27786">
        <w:rPr>
          <w:rFonts w:ascii="Arial" w:hAnsi="Arial" w:cs="Arial"/>
          <w:sz w:val="22"/>
          <w:szCs w:val="22"/>
        </w:rPr>
        <w:t xml:space="preserve">aw </w:t>
      </w:r>
      <w:r w:rsidR="00424BF9">
        <w:rPr>
          <w:rFonts w:ascii="Arial" w:hAnsi="Arial" w:cs="Arial"/>
          <w:sz w:val="22"/>
          <w:szCs w:val="22"/>
        </w:rPr>
        <w:t>E</w:t>
      </w:r>
      <w:r w:rsidRPr="00B27786">
        <w:rPr>
          <w:rFonts w:ascii="Arial" w:hAnsi="Arial" w:cs="Arial"/>
          <w:sz w:val="22"/>
          <w:szCs w:val="22"/>
        </w:rPr>
        <w:t xml:space="preserve">nforcement officer for each EMS provider to deliver security. </w:t>
      </w:r>
    </w:p>
    <w:p w:rsidR="007C163C" w:rsidRPr="00B27786" w:rsidRDefault="00481591" w:rsidP="008E624D">
      <w:pPr>
        <w:pStyle w:val="ListParagraph"/>
        <w:numPr>
          <w:ilvl w:val="2"/>
          <w:numId w:val="45"/>
        </w:numPr>
        <w:contextualSpacing w:val="0"/>
        <w:jc w:val="both"/>
        <w:rPr>
          <w:rFonts w:ascii="Arial" w:hAnsi="Arial" w:cs="Arial"/>
          <w:sz w:val="22"/>
          <w:szCs w:val="22"/>
        </w:rPr>
      </w:pPr>
      <w:r w:rsidRPr="00B27786">
        <w:rPr>
          <w:rFonts w:ascii="Arial" w:hAnsi="Arial" w:cs="Arial"/>
          <w:sz w:val="22"/>
          <w:szCs w:val="22"/>
        </w:rPr>
        <w:t xml:space="preserve">RTF/EMS </w:t>
      </w:r>
      <w:r w:rsidR="00DE0AE0" w:rsidRPr="00B27786">
        <w:rPr>
          <w:rFonts w:ascii="Arial" w:hAnsi="Arial" w:cs="Arial"/>
          <w:sz w:val="22"/>
          <w:szCs w:val="22"/>
        </w:rPr>
        <w:t xml:space="preserve">personnel should be certified </w:t>
      </w:r>
      <w:r w:rsidR="00816D1C" w:rsidRPr="00B27786">
        <w:rPr>
          <w:rFonts w:ascii="Arial" w:hAnsi="Arial" w:cs="Arial"/>
          <w:sz w:val="22"/>
          <w:szCs w:val="22"/>
        </w:rPr>
        <w:t>and licensed. EMS personnel should perform to their Scope of Practice</w:t>
      </w:r>
      <w:r w:rsidR="00DE0AE0" w:rsidRPr="00B27786">
        <w:rPr>
          <w:rFonts w:ascii="Arial" w:hAnsi="Arial" w:cs="Arial"/>
          <w:sz w:val="22"/>
          <w:szCs w:val="22"/>
        </w:rPr>
        <w:t>.</w:t>
      </w:r>
    </w:p>
    <w:p w:rsidR="00D067A1" w:rsidRPr="00B27786" w:rsidRDefault="00D067A1" w:rsidP="008E624D">
      <w:pPr>
        <w:pStyle w:val="ListParagraph"/>
        <w:numPr>
          <w:ilvl w:val="1"/>
          <w:numId w:val="45"/>
        </w:numPr>
        <w:contextualSpacing w:val="0"/>
        <w:jc w:val="both"/>
        <w:rPr>
          <w:rFonts w:ascii="Arial" w:hAnsi="Arial" w:cs="Arial"/>
          <w:sz w:val="22"/>
          <w:szCs w:val="22"/>
        </w:rPr>
      </w:pPr>
      <w:r w:rsidRPr="00B27786">
        <w:rPr>
          <w:rFonts w:ascii="Arial" w:hAnsi="Arial" w:cs="Arial"/>
          <w:bCs/>
          <w:sz w:val="22"/>
          <w:szCs w:val="22"/>
        </w:rPr>
        <w:t xml:space="preserve">Prior to deploying an RTF team, threat zones must be identified: </w:t>
      </w:r>
    </w:p>
    <w:p w:rsidR="00D04EFC" w:rsidRPr="00B27786" w:rsidRDefault="00D067A1" w:rsidP="008E624D">
      <w:pPr>
        <w:pStyle w:val="Default"/>
        <w:numPr>
          <w:ilvl w:val="2"/>
          <w:numId w:val="45"/>
        </w:numPr>
        <w:jc w:val="both"/>
        <w:rPr>
          <w:rFonts w:ascii="Arial" w:hAnsi="Arial" w:cs="Arial"/>
          <w:bCs/>
          <w:color w:val="auto"/>
          <w:sz w:val="22"/>
          <w:szCs w:val="22"/>
        </w:rPr>
      </w:pPr>
      <w:r w:rsidRPr="00B27786">
        <w:rPr>
          <w:rFonts w:ascii="Arial" w:hAnsi="Arial" w:cs="Arial"/>
          <w:b/>
          <w:bCs/>
          <w:sz w:val="22"/>
          <w:szCs w:val="22"/>
          <w:u w:val="single"/>
        </w:rPr>
        <w:t>Hot Zone</w:t>
      </w:r>
      <w:r w:rsidRPr="00B27786">
        <w:rPr>
          <w:rFonts w:ascii="Arial" w:hAnsi="Arial" w:cs="Arial"/>
          <w:bCs/>
          <w:sz w:val="22"/>
          <w:szCs w:val="22"/>
        </w:rPr>
        <w:t xml:space="preserve"> </w:t>
      </w:r>
      <w:r w:rsidR="00967F1F" w:rsidRPr="00B27786">
        <w:rPr>
          <w:rFonts w:ascii="Arial" w:hAnsi="Arial" w:cs="Arial"/>
          <w:bCs/>
          <w:sz w:val="22"/>
          <w:szCs w:val="22"/>
        </w:rPr>
        <w:t>–</w:t>
      </w:r>
      <w:r w:rsidRPr="00B27786">
        <w:rPr>
          <w:rFonts w:ascii="Arial" w:hAnsi="Arial" w:cs="Arial"/>
          <w:bCs/>
          <w:sz w:val="22"/>
          <w:szCs w:val="22"/>
        </w:rPr>
        <w:t xml:space="preserve"> </w:t>
      </w:r>
      <w:r w:rsidR="00967F1F" w:rsidRPr="00B27786">
        <w:rPr>
          <w:rFonts w:ascii="Arial" w:hAnsi="Arial" w:cs="Arial"/>
          <w:bCs/>
          <w:sz w:val="22"/>
          <w:szCs w:val="22"/>
        </w:rPr>
        <w:t xml:space="preserve">(also known as the area of direct threat) </w:t>
      </w:r>
      <w:r w:rsidR="009972E4" w:rsidRPr="00B27786">
        <w:rPr>
          <w:rFonts w:ascii="Arial" w:hAnsi="Arial" w:cs="Arial"/>
          <w:bCs/>
          <w:sz w:val="22"/>
          <w:szCs w:val="22"/>
        </w:rPr>
        <w:t>a</w:t>
      </w:r>
      <w:r w:rsidRPr="00B27786">
        <w:rPr>
          <w:rFonts w:ascii="Arial" w:hAnsi="Arial" w:cs="Arial"/>
          <w:bCs/>
          <w:sz w:val="22"/>
          <w:szCs w:val="22"/>
        </w:rPr>
        <w:t>rea where there is known hazard or life threat that is direct and immediate.  An example of this would be any uncontrolled area where the active shooter could directly engage an RTF team.  RTF teams will not be deployed into a Hot Zone.</w:t>
      </w:r>
    </w:p>
    <w:p w:rsidR="00D04EFC" w:rsidRPr="00B27786" w:rsidRDefault="00D067A1" w:rsidP="008E624D">
      <w:pPr>
        <w:pStyle w:val="Default"/>
        <w:numPr>
          <w:ilvl w:val="2"/>
          <w:numId w:val="45"/>
        </w:numPr>
        <w:jc w:val="both"/>
        <w:rPr>
          <w:rFonts w:ascii="Arial" w:hAnsi="Arial" w:cs="Arial"/>
          <w:bCs/>
          <w:color w:val="auto"/>
          <w:sz w:val="22"/>
          <w:szCs w:val="22"/>
        </w:rPr>
      </w:pPr>
      <w:r w:rsidRPr="00B27786">
        <w:rPr>
          <w:rFonts w:ascii="Arial" w:hAnsi="Arial" w:cs="Arial"/>
          <w:b/>
          <w:bCs/>
          <w:sz w:val="22"/>
          <w:szCs w:val="22"/>
          <w:u w:val="single"/>
        </w:rPr>
        <w:t>Warm Zone</w:t>
      </w:r>
      <w:r w:rsidRPr="00B27786">
        <w:rPr>
          <w:rFonts w:ascii="Arial" w:hAnsi="Arial" w:cs="Arial"/>
          <w:bCs/>
          <w:sz w:val="22"/>
          <w:szCs w:val="22"/>
        </w:rPr>
        <w:t xml:space="preserve"> - </w:t>
      </w:r>
      <w:r w:rsidRPr="00B27786">
        <w:rPr>
          <w:rFonts w:ascii="Arial" w:hAnsi="Arial" w:cs="Arial"/>
          <w:bCs/>
          <w:color w:val="auto"/>
          <w:sz w:val="22"/>
          <w:szCs w:val="22"/>
        </w:rPr>
        <w:t>(also known as the area of indirect threat)</w:t>
      </w:r>
      <w:r w:rsidRPr="00B27786">
        <w:rPr>
          <w:rFonts w:ascii="Arial" w:hAnsi="Arial" w:cs="Arial"/>
          <w:bCs/>
          <w:color w:val="FF0000"/>
          <w:sz w:val="22"/>
          <w:szCs w:val="22"/>
        </w:rPr>
        <w:t xml:space="preserve"> </w:t>
      </w:r>
      <w:r w:rsidR="009972E4" w:rsidRPr="00B27786">
        <w:rPr>
          <w:rFonts w:ascii="Arial" w:hAnsi="Arial" w:cs="Arial"/>
          <w:bCs/>
          <w:sz w:val="22"/>
          <w:szCs w:val="22"/>
        </w:rPr>
        <w:t>a</w:t>
      </w:r>
      <w:r w:rsidRPr="00B27786">
        <w:rPr>
          <w:rFonts w:ascii="Arial" w:hAnsi="Arial" w:cs="Arial"/>
          <w:bCs/>
          <w:sz w:val="22"/>
          <w:szCs w:val="22"/>
        </w:rPr>
        <w:t xml:space="preserve">reas that </w:t>
      </w:r>
      <w:r w:rsidR="004102C0" w:rsidRPr="00B27786">
        <w:rPr>
          <w:rFonts w:ascii="Arial" w:hAnsi="Arial" w:cs="Arial"/>
          <w:bCs/>
          <w:sz w:val="22"/>
          <w:szCs w:val="22"/>
        </w:rPr>
        <w:t>law enforcement</w:t>
      </w:r>
      <w:r w:rsidRPr="00B27786">
        <w:rPr>
          <w:rFonts w:ascii="Arial" w:hAnsi="Arial" w:cs="Arial"/>
          <w:bCs/>
          <w:sz w:val="22"/>
          <w:szCs w:val="22"/>
        </w:rPr>
        <w:t xml:space="preserve"> </w:t>
      </w:r>
      <w:r w:rsidRPr="00B27786">
        <w:rPr>
          <w:rFonts w:ascii="Arial" w:hAnsi="Arial" w:cs="Arial"/>
          <w:bCs/>
          <w:color w:val="auto"/>
          <w:sz w:val="22"/>
          <w:szCs w:val="22"/>
        </w:rPr>
        <w:t>has either cleared or isolated the threat where there is minimal or mitigated risk. This area</w:t>
      </w:r>
      <w:r w:rsidRPr="00B27786">
        <w:rPr>
          <w:rFonts w:ascii="Arial" w:hAnsi="Arial" w:cs="Arial"/>
          <w:bCs/>
          <w:sz w:val="22"/>
          <w:szCs w:val="22"/>
        </w:rPr>
        <w:t xml:space="preserve"> can be considered clear but not secure. This is where the RTF will deploy, with security, to treat victims.</w:t>
      </w:r>
    </w:p>
    <w:p w:rsidR="00653A64" w:rsidRPr="00B27786" w:rsidRDefault="00D067A1" w:rsidP="008E624D">
      <w:pPr>
        <w:pStyle w:val="Default"/>
        <w:numPr>
          <w:ilvl w:val="2"/>
          <w:numId w:val="45"/>
        </w:numPr>
        <w:jc w:val="both"/>
        <w:rPr>
          <w:rFonts w:ascii="Arial" w:hAnsi="Arial" w:cs="Arial"/>
          <w:bCs/>
          <w:color w:val="auto"/>
          <w:sz w:val="22"/>
          <w:szCs w:val="22"/>
        </w:rPr>
      </w:pPr>
      <w:r w:rsidRPr="00B27786">
        <w:rPr>
          <w:rFonts w:ascii="Arial" w:hAnsi="Arial" w:cs="Arial"/>
          <w:b/>
          <w:bCs/>
          <w:sz w:val="22"/>
          <w:szCs w:val="22"/>
          <w:u w:val="single"/>
        </w:rPr>
        <w:t>Cold Zone</w:t>
      </w:r>
      <w:r w:rsidRPr="00B27786">
        <w:rPr>
          <w:rFonts w:ascii="Arial" w:hAnsi="Arial" w:cs="Arial"/>
          <w:bCs/>
          <w:sz w:val="22"/>
          <w:szCs w:val="22"/>
        </w:rPr>
        <w:t xml:space="preserve"> - </w:t>
      </w:r>
      <w:r w:rsidR="009972E4" w:rsidRPr="00B27786">
        <w:rPr>
          <w:rFonts w:ascii="Arial" w:hAnsi="Arial" w:cs="Arial"/>
          <w:bCs/>
          <w:sz w:val="22"/>
          <w:szCs w:val="22"/>
        </w:rPr>
        <w:t>a</w:t>
      </w:r>
      <w:r w:rsidRPr="00B27786">
        <w:rPr>
          <w:rFonts w:ascii="Arial" w:hAnsi="Arial" w:cs="Arial"/>
          <w:bCs/>
          <w:sz w:val="22"/>
          <w:szCs w:val="22"/>
        </w:rPr>
        <w:t>reas where there is little or no threat, either by geography</w:t>
      </w:r>
      <w:r w:rsidR="00FF28E2" w:rsidRPr="00B27786">
        <w:rPr>
          <w:rFonts w:ascii="Arial" w:hAnsi="Arial" w:cs="Arial"/>
          <w:bCs/>
          <w:sz w:val="22"/>
          <w:szCs w:val="22"/>
        </w:rPr>
        <w:t xml:space="preserve"> or distance in relation</w:t>
      </w:r>
      <w:r w:rsidRPr="00B27786">
        <w:rPr>
          <w:rFonts w:ascii="Arial" w:hAnsi="Arial" w:cs="Arial"/>
          <w:bCs/>
          <w:sz w:val="22"/>
          <w:szCs w:val="22"/>
        </w:rPr>
        <w:t xml:space="preserve"> to threat</w:t>
      </w:r>
      <w:r w:rsidR="00FF28E2" w:rsidRPr="00B27786">
        <w:rPr>
          <w:rFonts w:ascii="Arial" w:hAnsi="Arial" w:cs="Arial"/>
          <w:bCs/>
          <w:sz w:val="22"/>
          <w:szCs w:val="22"/>
        </w:rPr>
        <w:t>,</w:t>
      </w:r>
      <w:r w:rsidRPr="00B27786">
        <w:rPr>
          <w:rFonts w:ascii="Arial" w:hAnsi="Arial" w:cs="Arial"/>
          <w:bCs/>
          <w:sz w:val="22"/>
          <w:szCs w:val="22"/>
        </w:rPr>
        <w:t xml:space="preserve"> or after area has been secured by </w:t>
      </w:r>
      <w:r w:rsidR="004102C0" w:rsidRPr="00B27786">
        <w:rPr>
          <w:rFonts w:ascii="Arial" w:hAnsi="Arial" w:cs="Arial"/>
          <w:bCs/>
          <w:sz w:val="22"/>
          <w:szCs w:val="22"/>
        </w:rPr>
        <w:t>law enforcement</w:t>
      </w:r>
      <w:r w:rsidRPr="00B27786">
        <w:rPr>
          <w:rFonts w:ascii="Arial" w:hAnsi="Arial" w:cs="Arial"/>
          <w:bCs/>
          <w:sz w:val="22"/>
          <w:szCs w:val="22"/>
        </w:rPr>
        <w:t xml:space="preserve">.  </w:t>
      </w:r>
      <w:r w:rsidR="009972E4" w:rsidRPr="00B27786">
        <w:rPr>
          <w:rFonts w:ascii="Arial" w:hAnsi="Arial" w:cs="Arial"/>
          <w:bCs/>
          <w:sz w:val="22"/>
          <w:szCs w:val="22"/>
        </w:rPr>
        <w:t>This is a</w:t>
      </w:r>
      <w:r w:rsidRPr="00B27786">
        <w:rPr>
          <w:rFonts w:ascii="Arial" w:hAnsi="Arial" w:cs="Arial"/>
          <w:bCs/>
          <w:sz w:val="22"/>
          <w:szCs w:val="22"/>
        </w:rPr>
        <w:t xml:space="preserve">n area where </w:t>
      </w:r>
      <w:r w:rsidR="008B22A6" w:rsidRPr="00B27786">
        <w:rPr>
          <w:rFonts w:ascii="Arial" w:hAnsi="Arial" w:cs="Arial"/>
          <w:bCs/>
          <w:sz w:val="22"/>
          <w:szCs w:val="22"/>
        </w:rPr>
        <w:t>Fire/EMS</w:t>
      </w:r>
      <w:r w:rsidRPr="00B27786">
        <w:rPr>
          <w:rFonts w:ascii="Arial" w:hAnsi="Arial" w:cs="Arial"/>
          <w:bCs/>
          <w:sz w:val="22"/>
          <w:szCs w:val="22"/>
        </w:rPr>
        <w:t xml:space="preserve"> will stage to triage, treat, and transport victims once removed from the warm zone.</w:t>
      </w:r>
    </w:p>
    <w:p w:rsidR="00A6358E" w:rsidRPr="00B27786" w:rsidRDefault="006540EB" w:rsidP="008E624D">
      <w:pPr>
        <w:pStyle w:val="Style2"/>
        <w:contextualSpacing w:val="0"/>
        <w:jc w:val="both"/>
        <w:rPr>
          <w:rFonts w:ascii="Arial" w:hAnsi="Arial" w:cs="Arial"/>
          <w:b w:val="0"/>
          <w:bCs/>
        </w:rPr>
      </w:pPr>
      <w:r w:rsidRPr="00B27786">
        <w:rPr>
          <w:rFonts w:ascii="Arial" w:hAnsi="Arial" w:cs="Arial"/>
          <w:b w:val="0"/>
        </w:rPr>
        <w:t>Command and Control</w:t>
      </w:r>
      <w:r w:rsidR="00424BF9">
        <w:rPr>
          <w:rFonts w:ascii="Arial" w:hAnsi="Arial" w:cs="Arial"/>
          <w:b w:val="0"/>
        </w:rPr>
        <w:t>:</w:t>
      </w:r>
    </w:p>
    <w:p w:rsidR="00653A64" w:rsidRPr="00B27786" w:rsidRDefault="00B81D4B" w:rsidP="008E624D">
      <w:pPr>
        <w:pStyle w:val="ListParagraph"/>
        <w:numPr>
          <w:ilvl w:val="2"/>
          <w:numId w:val="45"/>
        </w:numPr>
        <w:contextualSpacing w:val="0"/>
        <w:jc w:val="both"/>
        <w:rPr>
          <w:rFonts w:ascii="Arial" w:hAnsi="Arial" w:cs="Arial"/>
          <w:sz w:val="22"/>
          <w:szCs w:val="22"/>
        </w:rPr>
      </w:pPr>
      <w:r w:rsidRPr="00B27786">
        <w:rPr>
          <w:rFonts w:ascii="Arial" w:hAnsi="Arial" w:cs="Arial"/>
          <w:sz w:val="22"/>
          <w:szCs w:val="22"/>
        </w:rPr>
        <w:t>Coordination should include the following:</w:t>
      </w:r>
    </w:p>
    <w:p w:rsidR="00653A64" w:rsidRPr="00B27786" w:rsidRDefault="00531BCA"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 xml:space="preserve">Shared </w:t>
      </w:r>
      <w:r w:rsidR="00FF28E2" w:rsidRPr="00B27786">
        <w:rPr>
          <w:rFonts w:ascii="Arial" w:hAnsi="Arial" w:cs="Arial"/>
          <w:sz w:val="22"/>
          <w:szCs w:val="22"/>
        </w:rPr>
        <w:t>common terminology and communication</w:t>
      </w:r>
      <w:r w:rsidRPr="00B27786">
        <w:rPr>
          <w:rFonts w:ascii="Arial" w:hAnsi="Arial" w:cs="Arial"/>
          <w:sz w:val="22"/>
          <w:szCs w:val="22"/>
        </w:rPr>
        <w:t xml:space="preserve"> across fire/</w:t>
      </w:r>
      <w:r w:rsidR="00816D1C" w:rsidRPr="00B27786">
        <w:rPr>
          <w:rFonts w:ascii="Arial" w:hAnsi="Arial" w:cs="Arial"/>
          <w:sz w:val="22"/>
          <w:szCs w:val="22"/>
        </w:rPr>
        <w:t>EMS</w:t>
      </w:r>
      <w:r w:rsidRPr="00B27786">
        <w:rPr>
          <w:rFonts w:ascii="Arial" w:hAnsi="Arial" w:cs="Arial"/>
          <w:sz w:val="22"/>
          <w:szCs w:val="22"/>
        </w:rPr>
        <w:t>/</w:t>
      </w:r>
      <w:r w:rsidR="00816D1C" w:rsidRPr="00B27786">
        <w:rPr>
          <w:rFonts w:ascii="Arial" w:hAnsi="Arial" w:cs="Arial"/>
          <w:sz w:val="22"/>
          <w:szCs w:val="22"/>
        </w:rPr>
        <w:t>law enforcement</w:t>
      </w:r>
      <w:r w:rsidR="00442255" w:rsidRPr="00B27786">
        <w:rPr>
          <w:rFonts w:ascii="Arial" w:hAnsi="Arial" w:cs="Arial"/>
          <w:sz w:val="22"/>
          <w:szCs w:val="22"/>
        </w:rPr>
        <w:t>.</w:t>
      </w:r>
    </w:p>
    <w:p w:rsidR="00653A64" w:rsidRPr="00B27786" w:rsidRDefault="00A6358E"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Span of control</w:t>
      </w:r>
      <w:r w:rsidR="00442255" w:rsidRPr="00B27786">
        <w:rPr>
          <w:rFonts w:ascii="Arial" w:hAnsi="Arial" w:cs="Arial"/>
          <w:sz w:val="22"/>
          <w:szCs w:val="22"/>
        </w:rPr>
        <w:t>.</w:t>
      </w:r>
    </w:p>
    <w:p w:rsidR="00653A64" w:rsidRPr="00B27786" w:rsidRDefault="00531BCA"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Jointly developed protocols for response</w:t>
      </w:r>
      <w:r w:rsidR="00442255" w:rsidRPr="00B27786">
        <w:rPr>
          <w:rFonts w:ascii="Arial" w:hAnsi="Arial" w:cs="Arial"/>
          <w:sz w:val="22"/>
          <w:szCs w:val="22"/>
        </w:rPr>
        <w:t>.</w:t>
      </w:r>
    </w:p>
    <w:p w:rsidR="0051141F" w:rsidRPr="00B27786" w:rsidRDefault="00531BCA"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Planning for and practicing rapid treatment and evacuation of patients</w:t>
      </w:r>
      <w:r w:rsidR="00FF28E2" w:rsidRPr="00B27786">
        <w:rPr>
          <w:rStyle w:val="FootnoteReference"/>
          <w:rFonts w:ascii="Arial" w:hAnsi="Arial" w:cs="Arial"/>
          <w:sz w:val="22"/>
          <w:szCs w:val="22"/>
        </w:rPr>
        <w:footnoteReference w:id="8"/>
      </w:r>
      <w:r w:rsidR="00442255" w:rsidRPr="00B27786">
        <w:rPr>
          <w:rFonts w:ascii="Arial" w:hAnsi="Arial" w:cs="Arial"/>
          <w:sz w:val="22"/>
          <w:szCs w:val="22"/>
        </w:rPr>
        <w:t>.</w:t>
      </w:r>
    </w:p>
    <w:p w:rsidR="00E043F6" w:rsidRPr="00B27786" w:rsidRDefault="00E043F6" w:rsidP="008E624D">
      <w:pPr>
        <w:pStyle w:val="ListParagraph"/>
        <w:numPr>
          <w:ilvl w:val="2"/>
          <w:numId w:val="45"/>
        </w:numPr>
        <w:contextualSpacing w:val="0"/>
        <w:jc w:val="both"/>
        <w:rPr>
          <w:rFonts w:ascii="Arial" w:hAnsi="Arial" w:cs="Arial"/>
          <w:sz w:val="22"/>
          <w:szCs w:val="22"/>
        </w:rPr>
      </w:pPr>
      <w:r w:rsidRPr="00B27786">
        <w:rPr>
          <w:rFonts w:ascii="Arial" w:hAnsi="Arial" w:cs="Arial"/>
          <w:bCs/>
          <w:sz w:val="22"/>
          <w:szCs w:val="22"/>
        </w:rPr>
        <w:t>RTF can be deployed for the following reasons</w:t>
      </w:r>
      <w:r w:rsidR="00B81D4B" w:rsidRPr="00B27786">
        <w:rPr>
          <w:rFonts w:ascii="Arial" w:hAnsi="Arial" w:cs="Arial"/>
          <w:bCs/>
          <w:sz w:val="22"/>
          <w:szCs w:val="22"/>
        </w:rPr>
        <w:t>:</w:t>
      </w:r>
    </w:p>
    <w:p w:rsidR="0051141F" w:rsidRPr="00B27786" w:rsidRDefault="00FF28E2"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Casualty</w:t>
      </w:r>
      <w:r w:rsidR="00E043F6" w:rsidRPr="00B27786">
        <w:rPr>
          <w:rFonts w:ascii="Arial" w:hAnsi="Arial" w:cs="Arial"/>
          <w:bCs/>
          <w:sz w:val="22"/>
          <w:szCs w:val="22"/>
        </w:rPr>
        <w:t xml:space="preserve"> treatment</w:t>
      </w:r>
      <w:r w:rsidR="00442255" w:rsidRPr="00B27786">
        <w:rPr>
          <w:rFonts w:ascii="Arial" w:hAnsi="Arial" w:cs="Arial"/>
          <w:bCs/>
          <w:sz w:val="22"/>
          <w:szCs w:val="22"/>
        </w:rPr>
        <w:t>.</w:t>
      </w:r>
    </w:p>
    <w:p w:rsidR="0051141F" w:rsidRPr="00B27786" w:rsidRDefault="00FF28E2"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Casualty</w:t>
      </w:r>
      <w:r w:rsidR="00E043F6" w:rsidRPr="00B27786">
        <w:rPr>
          <w:rFonts w:ascii="Arial" w:hAnsi="Arial" w:cs="Arial"/>
          <w:bCs/>
          <w:sz w:val="22"/>
          <w:szCs w:val="22"/>
        </w:rPr>
        <w:t xml:space="preserve"> removal from warm </w:t>
      </w:r>
      <w:r w:rsidR="008C15BA" w:rsidRPr="00B27786">
        <w:rPr>
          <w:rFonts w:ascii="Arial" w:hAnsi="Arial" w:cs="Arial"/>
          <w:bCs/>
          <w:sz w:val="22"/>
          <w:szCs w:val="22"/>
        </w:rPr>
        <w:t>to the</w:t>
      </w:r>
      <w:r w:rsidRPr="00B27786">
        <w:rPr>
          <w:rFonts w:ascii="Arial" w:hAnsi="Arial" w:cs="Arial"/>
          <w:bCs/>
          <w:sz w:val="22"/>
          <w:szCs w:val="22"/>
        </w:rPr>
        <w:t xml:space="preserve"> CCP</w:t>
      </w:r>
      <w:r w:rsidR="00442255" w:rsidRPr="00B27786">
        <w:rPr>
          <w:rFonts w:ascii="Arial" w:hAnsi="Arial" w:cs="Arial"/>
          <w:bCs/>
          <w:sz w:val="22"/>
          <w:szCs w:val="22"/>
        </w:rPr>
        <w:t xml:space="preserve"> or to the cold zone.</w:t>
      </w:r>
    </w:p>
    <w:p w:rsidR="0051141F" w:rsidRPr="00B27786" w:rsidRDefault="00E043F6"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Movement of supplies from cold to warm zone</w:t>
      </w:r>
      <w:r w:rsidR="00442255" w:rsidRPr="00B27786">
        <w:rPr>
          <w:rFonts w:ascii="Arial" w:hAnsi="Arial" w:cs="Arial"/>
          <w:bCs/>
          <w:sz w:val="22"/>
          <w:szCs w:val="22"/>
        </w:rPr>
        <w:t>.</w:t>
      </w:r>
    </w:p>
    <w:p w:rsidR="001A597B" w:rsidRPr="00B27786" w:rsidRDefault="006540EB" w:rsidP="008E624D">
      <w:pPr>
        <w:pStyle w:val="ListParagraph"/>
        <w:numPr>
          <w:ilvl w:val="1"/>
          <w:numId w:val="45"/>
        </w:numPr>
        <w:contextualSpacing w:val="0"/>
        <w:jc w:val="both"/>
        <w:rPr>
          <w:rFonts w:ascii="Arial" w:hAnsi="Arial" w:cs="Arial"/>
          <w:sz w:val="22"/>
          <w:szCs w:val="22"/>
        </w:rPr>
      </w:pPr>
      <w:r w:rsidRPr="00B27786">
        <w:rPr>
          <w:rFonts w:ascii="Arial" w:hAnsi="Arial" w:cs="Arial"/>
          <w:sz w:val="22"/>
          <w:szCs w:val="22"/>
        </w:rPr>
        <w:lastRenderedPageBreak/>
        <w:t>Response</w:t>
      </w:r>
      <w:r w:rsidR="00424BF9">
        <w:rPr>
          <w:rFonts w:ascii="Arial" w:hAnsi="Arial" w:cs="Arial"/>
          <w:sz w:val="22"/>
          <w:szCs w:val="22"/>
        </w:rPr>
        <w:t>:</w:t>
      </w:r>
    </w:p>
    <w:p w:rsidR="001A597B" w:rsidRPr="00B27786" w:rsidRDefault="006540EB" w:rsidP="008E624D">
      <w:pPr>
        <w:pStyle w:val="ListParagraph"/>
        <w:numPr>
          <w:ilvl w:val="2"/>
          <w:numId w:val="45"/>
        </w:numPr>
        <w:contextualSpacing w:val="0"/>
        <w:jc w:val="both"/>
        <w:rPr>
          <w:rFonts w:ascii="Arial" w:hAnsi="Arial" w:cs="Arial"/>
          <w:sz w:val="22"/>
          <w:szCs w:val="22"/>
        </w:rPr>
      </w:pPr>
      <w:r w:rsidRPr="00B27786">
        <w:rPr>
          <w:rFonts w:ascii="Arial" w:hAnsi="Arial" w:cs="Arial"/>
          <w:sz w:val="22"/>
          <w:szCs w:val="22"/>
        </w:rPr>
        <w:t>Initial dispatch</w:t>
      </w:r>
    </w:p>
    <w:p w:rsidR="0079528B" w:rsidRPr="00B27786" w:rsidRDefault="0079528B" w:rsidP="008E624D">
      <w:pPr>
        <w:ind w:left="1080" w:firstLine="0"/>
        <w:jc w:val="both"/>
        <w:rPr>
          <w:rFonts w:ascii="Arial" w:hAnsi="Arial" w:cs="Arial"/>
          <w:sz w:val="22"/>
          <w:szCs w:val="22"/>
        </w:rPr>
      </w:pPr>
      <w:r w:rsidRPr="00B27786">
        <w:rPr>
          <w:rFonts w:ascii="Arial" w:hAnsi="Arial" w:cs="Arial"/>
          <w:bCs/>
          <w:sz w:val="22"/>
          <w:szCs w:val="22"/>
        </w:rPr>
        <w:t xml:space="preserve">When the </w:t>
      </w:r>
      <w:r w:rsidR="00D35FCF" w:rsidRPr="00B27786">
        <w:rPr>
          <w:rFonts w:ascii="Arial" w:hAnsi="Arial" w:cs="Arial"/>
          <w:bCs/>
          <w:sz w:val="22"/>
          <w:szCs w:val="22"/>
        </w:rPr>
        <w:t xml:space="preserve">local emergency communications/dispatch </w:t>
      </w:r>
      <w:r w:rsidRPr="00B27786">
        <w:rPr>
          <w:rFonts w:ascii="Arial" w:hAnsi="Arial" w:cs="Arial"/>
          <w:bCs/>
          <w:sz w:val="22"/>
          <w:szCs w:val="22"/>
        </w:rPr>
        <w:t>receives a call for a</w:t>
      </w:r>
      <w:r w:rsidR="00FF28E2" w:rsidRPr="00B27786">
        <w:rPr>
          <w:rFonts w:ascii="Arial" w:hAnsi="Arial" w:cs="Arial"/>
          <w:bCs/>
          <w:sz w:val="22"/>
          <w:szCs w:val="22"/>
        </w:rPr>
        <w:t>n active</w:t>
      </w:r>
      <w:r w:rsidRPr="00B27786">
        <w:rPr>
          <w:rFonts w:ascii="Arial" w:hAnsi="Arial" w:cs="Arial"/>
          <w:bCs/>
          <w:sz w:val="22"/>
          <w:szCs w:val="22"/>
        </w:rPr>
        <w:t xml:space="preserve"> </w:t>
      </w:r>
      <w:r w:rsidR="00167204" w:rsidRPr="00B27786">
        <w:rPr>
          <w:rFonts w:ascii="Arial" w:hAnsi="Arial" w:cs="Arial"/>
          <w:bCs/>
          <w:sz w:val="22"/>
          <w:szCs w:val="22"/>
        </w:rPr>
        <w:t xml:space="preserve">shooter or </w:t>
      </w:r>
      <w:r w:rsidR="00FB2395" w:rsidRPr="00B27786">
        <w:rPr>
          <w:rFonts w:ascii="Arial" w:hAnsi="Arial" w:cs="Arial"/>
          <w:bCs/>
          <w:sz w:val="22"/>
          <w:szCs w:val="22"/>
        </w:rPr>
        <w:t xml:space="preserve">violent </w:t>
      </w:r>
      <w:r w:rsidR="00167204" w:rsidRPr="00B27786">
        <w:rPr>
          <w:rFonts w:ascii="Arial" w:hAnsi="Arial" w:cs="Arial"/>
          <w:bCs/>
          <w:sz w:val="22"/>
          <w:szCs w:val="22"/>
        </w:rPr>
        <w:t xml:space="preserve">incident </w:t>
      </w:r>
      <w:r w:rsidR="00292C0B" w:rsidRPr="00B27786">
        <w:rPr>
          <w:rFonts w:ascii="Arial" w:hAnsi="Arial" w:cs="Arial"/>
          <w:bCs/>
          <w:sz w:val="22"/>
          <w:szCs w:val="22"/>
        </w:rPr>
        <w:t>with injuries</w:t>
      </w:r>
      <w:r w:rsidR="00167204" w:rsidRPr="00B27786">
        <w:rPr>
          <w:rFonts w:ascii="Arial" w:hAnsi="Arial" w:cs="Arial"/>
          <w:bCs/>
          <w:sz w:val="22"/>
          <w:szCs w:val="22"/>
        </w:rPr>
        <w:t xml:space="preserve"> </w:t>
      </w:r>
      <w:r w:rsidRPr="00B27786">
        <w:rPr>
          <w:rFonts w:ascii="Arial" w:hAnsi="Arial" w:cs="Arial"/>
          <w:bCs/>
          <w:sz w:val="22"/>
          <w:szCs w:val="22"/>
        </w:rPr>
        <w:t xml:space="preserve">the original dispatch will be </w:t>
      </w:r>
      <w:r w:rsidR="00167204" w:rsidRPr="00B27786">
        <w:rPr>
          <w:rFonts w:ascii="Arial" w:hAnsi="Arial" w:cs="Arial"/>
          <w:bCs/>
          <w:sz w:val="22"/>
          <w:szCs w:val="22"/>
        </w:rPr>
        <w:t xml:space="preserve">for </w:t>
      </w:r>
      <w:r w:rsidR="00D35FCF" w:rsidRPr="00B27786">
        <w:rPr>
          <w:rFonts w:ascii="Arial" w:hAnsi="Arial" w:cs="Arial"/>
          <w:bCs/>
          <w:sz w:val="22"/>
          <w:szCs w:val="22"/>
        </w:rPr>
        <w:t>(enter local dispatch nomenclature)</w:t>
      </w:r>
      <w:r w:rsidRPr="00B27786">
        <w:rPr>
          <w:rFonts w:ascii="Arial" w:hAnsi="Arial" w:cs="Arial"/>
          <w:bCs/>
          <w:sz w:val="22"/>
          <w:szCs w:val="22"/>
        </w:rPr>
        <w:t xml:space="preserve"> call type.  This will generate the following response:</w:t>
      </w:r>
      <w:r w:rsidR="00DC1590" w:rsidRPr="00B27786">
        <w:rPr>
          <w:rFonts w:ascii="Arial" w:hAnsi="Arial" w:cs="Arial"/>
          <w:bCs/>
          <w:sz w:val="22"/>
          <w:szCs w:val="22"/>
        </w:rPr>
        <w:t xml:space="preserve"> </w:t>
      </w:r>
    </w:p>
    <w:p w:rsidR="00313F1C" w:rsidRPr="00B27786" w:rsidRDefault="00167204"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color w:val="auto"/>
          <w:sz w:val="22"/>
          <w:szCs w:val="22"/>
        </w:rPr>
        <w:t xml:space="preserve">Law </w:t>
      </w:r>
      <w:r w:rsidR="00CF5B83">
        <w:rPr>
          <w:rFonts w:ascii="Arial" w:hAnsi="Arial" w:cs="Arial"/>
          <w:bCs/>
          <w:color w:val="auto"/>
          <w:sz w:val="22"/>
          <w:szCs w:val="22"/>
        </w:rPr>
        <w:t>E</w:t>
      </w:r>
      <w:r w:rsidRPr="00B27786">
        <w:rPr>
          <w:rFonts w:ascii="Arial" w:hAnsi="Arial" w:cs="Arial"/>
          <w:bCs/>
          <w:color w:val="auto"/>
          <w:sz w:val="22"/>
          <w:szCs w:val="22"/>
        </w:rPr>
        <w:t>nforcement p</w:t>
      </w:r>
      <w:r w:rsidR="00313F1C" w:rsidRPr="00B27786">
        <w:rPr>
          <w:rFonts w:ascii="Arial" w:hAnsi="Arial" w:cs="Arial"/>
          <w:bCs/>
          <w:color w:val="auto"/>
          <w:sz w:val="22"/>
          <w:szCs w:val="22"/>
        </w:rPr>
        <w:t xml:space="preserve">atrol </w:t>
      </w:r>
      <w:r w:rsidRPr="00B27786">
        <w:rPr>
          <w:rFonts w:ascii="Arial" w:hAnsi="Arial" w:cs="Arial"/>
          <w:bCs/>
          <w:color w:val="auto"/>
          <w:sz w:val="22"/>
          <w:szCs w:val="22"/>
        </w:rPr>
        <w:t>u</w:t>
      </w:r>
      <w:r w:rsidR="00313F1C" w:rsidRPr="00B27786">
        <w:rPr>
          <w:rFonts w:ascii="Arial" w:hAnsi="Arial" w:cs="Arial"/>
          <w:bCs/>
          <w:color w:val="auto"/>
          <w:sz w:val="22"/>
          <w:szCs w:val="22"/>
        </w:rPr>
        <w:t>nit</w:t>
      </w:r>
      <w:r w:rsidR="007B6083" w:rsidRPr="00B27786">
        <w:rPr>
          <w:rFonts w:ascii="Arial" w:hAnsi="Arial" w:cs="Arial"/>
          <w:bCs/>
          <w:color w:val="auto"/>
          <w:sz w:val="22"/>
          <w:szCs w:val="22"/>
        </w:rPr>
        <w:t xml:space="preserve">s </w:t>
      </w:r>
      <w:r w:rsidR="007B6083" w:rsidRPr="00B27786">
        <w:rPr>
          <w:rFonts w:ascii="Arial" w:hAnsi="Arial" w:cs="Arial"/>
          <w:bCs/>
          <w:color w:val="auto"/>
          <w:sz w:val="22"/>
          <w:szCs w:val="22"/>
          <w:highlight w:val="yellow"/>
        </w:rPr>
        <w:t>(define a minimum for your community)</w:t>
      </w:r>
      <w:r w:rsidR="004144AD" w:rsidRPr="00B27786">
        <w:rPr>
          <w:rFonts w:ascii="Arial" w:hAnsi="Arial" w:cs="Arial"/>
          <w:bCs/>
          <w:color w:val="auto"/>
          <w:sz w:val="22"/>
          <w:szCs w:val="22"/>
          <w:highlight w:val="yellow"/>
        </w:rPr>
        <w:t>.</w:t>
      </w:r>
    </w:p>
    <w:p w:rsidR="001517F0" w:rsidRPr="00B27786" w:rsidRDefault="00313F1C"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 xml:space="preserve">Fire/EMS </w:t>
      </w:r>
      <w:r w:rsidR="00167204" w:rsidRPr="00B27786">
        <w:rPr>
          <w:rFonts w:ascii="Arial" w:hAnsi="Arial" w:cs="Arial"/>
          <w:bCs/>
          <w:sz w:val="22"/>
          <w:szCs w:val="22"/>
        </w:rPr>
        <w:t>u</w:t>
      </w:r>
      <w:r w:rsidR="007B6083" w:rsidRPr="00B27786">
        <w:rPr>
          <w:rFonts w:ascii="Arial" w:hAnsi="Arial" w:cs="Arial"/>
          <w:bCs/>
          <w:sz w:val="22"/>
          <w:szCs w:val="22"/>
        </w:rPr>
        <w:t xml:space="preserve">nits </w:t>
      </w:r>
      <w:r w:rsidR="007B6083" w:rsidRPr="00B27786">
        <w:rPr>
          <w:rFonts w:ascii="Arial" w:hAnsi="Arial" w:cs="Arial"/>
          <w:bCs/>
          <w:sz w:val="22"/>
          <w:szCs w:val="22"/>
          <w:highlight w:val="yellow"/>
        </w:rPr>
        <w:t>(</w:t>
      </w:r>
      <w:r w:rsidR="007B6083" w:rsidRPr="00B27786">
        <w:rPr>
          <w:rFonts w:ascii="Arial" w:hAnsi="Arial" w:cs="Arial"/>
          <w:bCs/>
          <w:color w:val="auto"/>
          <w:sz w:val="22"/>
          <w:szCs w:val="22"/>
          <w:highlight w:val="yellow"/>
        </w:rPr>
        <w:t>define a minimum for your community)</w:t>
      </w:r>
      <w:r w:rsidR="004144AD" w:rsidRPr="00B27786">
        <w:rPr>
          <w:rFonts w:ascii="Arial" w:hAnsi="Arial" w:cs="Arial"/>
          <w:bCs/>
          <w:color w:val="auto"/>
          <w:sz w:val="22"/>
          <w:szCs w:val="22"/>
          <w:highlight w:val="yellow"/>
        </w:rPr>
        <w:t>.</w:t>
      </w:r>
    </w:p>
    <w:p w:rsidR="001517F0" w:rsidRPr="00B27786" w:rsidRDefault="00816D1C"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Units</w:t>
      </w:r>
      <w:r w:rsidR="0006230B" w:rsidRPr="00B27786">
        <w:rPr>
          <w:rFonts w:ascii="Arial" w:hAnsi="Arial" w:cs="Arial"/>
          <w:bCs/>
          <w:sz w:val="22"/>
          <w:szCs w:val="22"/>
        </w:rPr>
        <w:t xml:space="preserve"> dispatched should enable at least one RTF with necessary equipment to be placed in operation.</w:t>
      </w:r>
    </w:p>
    <w:p w:rsidR="004144AD" w:rsidRPr="00B27786" w:rsidRDefault="004144AD" w:rsidP="008E624D">
      <w:pPr>
        <w:pStyle w:val="Default"/>
        <w:numPr>
          <w:ilvl w:val="2"/>
          <w:numId w:val="45"/>
        </w:numPr>
        <w:jc w:val="both"/>
        <w:rPr>
          <w:rFonts w:ascii="Arial" w:hAnsi="Arial" w:cs="Arial"/>
          <w:bCs/>
          <w:color w:val="auto"/>
          <w:sz w:val="22"/>
          <w:szCs w:val="22"/>
        </w:rPr>
      </w:pPr>
      <w:r w:rsidRPr="00B27786">
        <w:rPr>
          <w:rFonts w:ascii="Arial" w:hAnsi="Arial" w:cs="Arial"/>
          <w:sz w:val="22"/>
          <w:szCs w:val="22"/>
        </w:rPr>
        <w:t xml:space="preserve">If Fire/EMS responders encounter </w:t>
      </w:r>
      <w:r w:rsidR="00442255" w:rsidRPr="00B27786">
        <w:rPr>
          <w:rFonts w:ascii="Arial" w:hAnsi="Arial" w:cs="Arial"/>
          <w:sz w:val="22"/>
          <w:szCs w:val="22"/>
        </w:rPr>
        <w:t>a threat (i.e.</w:t>
      </w:r>
      <w:r w:rsidRPr="00B27786">
        <w:rPr>
          <w:rFonts w:ascii="Arial" w:hAnsi="Arial" w:cs="Arial"/>
          <w:sz w:val="22"/>
          <w:szCs w:val="22"/>
        </w:rPr>
        <w:t xml:space="preserve"> active shooter(s)</w:t>
      </w:r>
      <w:r w:rsidR="00442255" w:rsidRPr="00B27786">
        <w:rPr>
          <w:rFonts w:ascii="Arial" w:hAnsi="Arial" w:cs="Arial"/>
          <w:sz w:val="22"/>
          <w:szCs w:val="22"/>
        </w:rPr>
        <w:t>)</w:t>
      </w:r>
      <w:r w:rsidRPr="00B27786">
        <w:rPr>
          <w:rFonts w:ascii="Arial" w:hAnsi="Arial" w:cs="Arial"/>
          <w:sz w:val="22"/>
          <w:szCs w:val="22"/>
        </w:rPr>
        <w:t xml:space="preserve"> </w:t>
      </w:r>
      <w:r w:rsidR="00E45502" w:rsidRPr="00B27786">
        <w:rPr>
          <w:rFonts w:ascii="Arial" w:hAnsi="Arial" w:cs="Arial"/>
          <w:sz w:val="22"/>
          <w:szCs w:val="22"/>
        </w:rPr>
        <w:t xml:space="preserve">in the staging area </w:t>
      </w:r>
      <w:r w:rsidRPr="00B27786">
        <w:rPr>
          <w:rFonts w:ascii="Arial" w:hAnsi="Arial" w:cs="Arial"/>
          <w:bCs/>
          <w:sz w:val="22"/>
          <w:szCs w:val="22"/>
        </w:rPr>
        <w:t xml:space="preserve">prior to </w:t>
      </w:r>
      <w:r w:rsidR="00EE1895">
        <w:rPr>
          <w:rFonts w:ascii="Arial" w:hAnsi="Arial" w:cs="Arial"/>
          <w:bCs/>
          <w:sz w:val="22"/>
          <w:szCs w:val="22"/>
        </w:rPr>
        <w:t>L</w:t>
      </w:r>
      <w:r w:rsidRPr="00B27786">
        <w:rPr>
          <w:rFonts w:ascii="Arial" w:hAnsi="Arial" w:cs="Arial"/>
          <w:bCs/>
          <w:sz w:val="22"/>
          <w:szCs w:val="22"/>
        </w:rPr>
        <w:t xml:space="preserve">aw </w:t>
      </w:r>
      <w:r w:rsidR="00EE1895">
        <w:rPr>
          <w:rFonts w:ascii="Arial" w:hAnsi="Arial" w:cs="Arial"/>
          <w:bCs/>
          <w:sz w:val="22"/>
          <w:szCs w:val="22"/>
        </w:rPr>
        <w:t>E</w:t>
      </w:r>
      <w:r w:rsidRPr="00B27786">
        <w:rPr>
          <w:rFonts w:ascii="Arial" w:hAnsi="Arial" w:cs="Arial"/>
          <w:bCs/>
          <w:sz w:val="22"/>
          <w:szCs w:val="22"/>
        </w:rPr>
        <w:t>nforcement arrival</w:t>
      </w:r>
      <w:r w:rsidRPr="00B27786">
        <w:rPr>
          <w:rFonts w:ascii="Arial" w:hAnsi="Arial" w:cs="Arial"/>
          <w:sz w:val="22"/>
          <w:szCs w:val="22"/>
        </w:rPr>
        <w:t xml:space="preserve">, they shall immediately withdraw. When withdrawal is not possible, seek cover and request an expedited </w:t>
      </w:r>
      <w:r w:rsidR="00095989" w:rsidRPr="00B27786">
        <w:rPr>
          <w:rFonts w:ascii="Arial" w:hAnsi="Arial" w:cs="Arial"/>
          <w:sz w:val="22"/>
          <w:szCs w:val="22"/>
        </w:rPr>
        <w:t xml:space="preserve">law enforcement </w:t>
      </w:r>
      <w:r w:rsidRPr="00B27786">
        <w:rPr>
          <w:rFonts w:ascii="Arial" w:hAnsi="Arial" w:cs="Arial"/>
          <w:sz w:val="22"/>
          <w:szCs w:val="22"/>
        </w:rPr>
        <w:t>res</w:t>
      </w:r>
      <w:r w:rsidR="00D433F6" w:rsidRPr="00B27786">
        <w:rPr>
          <w:rFonts w:ascii="Arial" w:hAnsi="Arial" w:cs="Arial"/>
          <w:sz w:val="22"/>
          <w:szCs w:val="22"/>
        </w:rPr>
        <w:t>ponse. Communicate unit identifier</w:t>
      </w:r>
      <w:r w:rsidRPr="00B27786">
        <w:rPr>
          <w:rFonts w:ascii="Arial" w:hAnsi="Arial" w:cs="Arial"/>
          <w:sz w:val="22"/>
          <w:szCs w:val="22"/>
        </w:rPr>
        <w:t xml:space="preserve"> and location to </w:t>
      </w:r>
      <w:r w:rsidR="00EE1895">
        <w:rPr>
          <w:rFonts w:ascii="Arial" w:hAnsi="Arial" w:cs="Arial"/>
          <w:sz w:val="22"/>
          <w:szCs w:val="22"/>
        </w:rPr>
        <w:t>L</w:t>
      </w:r>
      <w:r w:rsidRPr="00B27786">
        <w:rPr>
          <w:rFonts w:ascii="Arial" w:hAnsi="Arial" w:cs="Arial"/>
          <w:sz w:val="22"/>
          <w:szCs w:val="22"/>
        </w:rPr>
        <w:t xml:space="preserve">aw </w:t>
      </w:r>
      <w:r w:rsidR="00EE1895">
        <w:rPr>
          <w:rFonts w:ascii="Arial" w:hAnsi="Arial" w:cs="Arial"/>
          <w:sz w:val="22"/>
          <w:szCs w:val="22"/>
        </w:rPr>
        <w:t>E</w:t>
      </w:r>
      <w:r w:rsidRPr="00B27786">
        <w:rPr>
          <w:rFonts w:ascii="Arial" w:hAnsi="Arial" w:cs="Arial"/>
          <w:sz w:val="22"/>
          <w:szCs w:val="22"/>
        </w:rPr>
        <w:t>nforcement. When possible, provide the following information:</w:t>
      </w:r>
    </w:p>
    <w:p w:rsidR="004144AD" w:rsidRPr="00B27786" w:rsidRDefault="004144AD"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sz w:val="22"/>
          <w:szCs w:val="22"/>
        </w:rPr>
        <w:t>Number, location(s), and description of shooter(s).</w:t>
      </w:r>
    </w:p>
    <w:p w:rsidR="004144AD" w:rsidRPr="00B27786" w:rsidRDefault="004144AD"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sz w:val="22"/>
          <w:szCs w:val="22"/>
        </w:rPr>
        <w:t>Types of weapons in use (e.g</w:t>
      </w:r>
      <w:r w:rsidR="00260018" w:rsidRPr="00B27786">
        <w:rPr>
          <w:rFonts w:ascii="Arial" w:hAnsi="Arial" w:cs="Arial"/>
          <w:sz w:val="22"/>
          <w:szCs w:val="22"/>
        </w:rPr>
        <w:t>.,</w:t>
      </w:r>
      <w:r w:rsidRPr="00B27786">
        <w:rPr>
          <w:rFonts w:ascii="Arial" w:hAnsi="Arial" w:cs="Arial"/>
          <w:sz w:val="22"/>
          <w:szCs w:val="22"/>
        </w:rPr>
        <w:t xml:space="preserve"> semiautomatic rifles, hand guns, explosives</w:t>
      </w:r>
      <w:r w:rsidR="00D70CE3">
        <w:rPr>
          <w:rFonts w:ascii="Arial" w:hAnsi="Arial" w:cs="Arial"/>
          <w:sz w:val="22"/>
          <w:szCs w:val="22"/>
        </w:rPr>
        <w:t>, etc</w:t>
      </w:r>
      <w:r w:rsidRPr="00B27786">
        <w:rPr>
          <w:rFonts w:ascii="Arial" w:hAnsi="Arial" w:cs="Arial"/>
          <w:sz w:val="22"/>
          <w:szCs w:val="22"/>
        </w:rPr>
        <w:t>)</w:t>
      </w:r>
      <w:r w:rsidR="00FB2395" w:rsidRPr="00B27786">
        <w:rPr>
          <w:rFonts w:ascii="Arial" w:hAnsi="Arial" w:cs="Arial"/>
          <w:sz w:val="22"/>
          <w:szCs w:val="22"/>
        </w:rPr>
        <w:t>.</w:t>
      </w:r>
    </w:p>
    <w:p w:rsidR="004144AD" w:rsidRPr="00B27786" w:rsidRDefault="004144AD"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sz w:val="22"/>
          <w:szCs w:val="22"/>
        </w:rPr>
        <w:t>Number and location(s) of victims and hostages, if known</w:t>
      </w:r>
      <w:r w:rsidR="00FB2395" w:rsidRPr="00B27786">
        <w:rPr>
          <w:rFonts w:ascii="Arial" w:hAnsi="Arial" w:cs="Arial"/>
          <w:sz w:val="22"/>
          <w:szCs w:val="22"/>
        </w:rPr>
        <w:t>.</w:t>
      </w:r>
    </w:p>
    <w:p w:rsidR="004144AD" w:rsidRPr="00B27786" w:rsidRDefault="004144AD"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sz w:val="22"/>
          <w:szCs w:val="22"/>
        </w:rPr>
        <w:t>Communication method used by the shooters, if apparent (cell phones, radios).</w:t>
      </w:r>
    </w:p>
    <w:p w:rsidR="004144AD" w:rsidRPr="00B27786" w:rsidRDefault="004144AD"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Contact Teams (CT’s) will be established to address the threat. The CT’s goal is to neutralize the threat.</w:t>
      </w:r>
    </w:p>
    <w:p w:rsidR="00472157" w:rsidRPr="00B27786" w:rsidRDefault="006F41E3" w:rsidP="008E624D">
      <w:pPr>
        <w:pStyle w:val="Default"/>
        <w:numPr>
          <w:ilvl w:val="1"/>
          <w:numId w:val="45"/>
        </w:numPr>
        <w:jc w:val="both"/>
        <w:rPr>
          <w:rFonts w:ascii="Arial" w:hAnsi="Arial" w:cs="Arial"/>
          <w:bCs/>
          <w:color w:val="auto"/>
          <w:sz w:val="22"/>
          <w:szCs w:val="22"/>
        </w:rPr>
      </w:pPr>
      <w:r w:rsidRPr="00B27786">
        <w:rPr>
          <w:rFonts w:ascii="Arial" w:hAnsi="Arial" w:cs="Arial"/>
          <w:bCs/>
          <w:sz w:val="22"/>
          <w:szCs w:val="22"/>
        </w:rPr>
        <w:t>The first arriving units should</w:t>
      </w:r>
      <w:r w:rsidR="00095989" w:rsidRPr="00B27786">
        <w:rPr>
          <w:rFonts w:ascii="Arial" w:hAnsi="Arial" w:cs="Arial"/>
          <w:bCs/>
          <w:sz w:val="22"/>
          <w:szCs w:val="22"/>
        </w:rPr>
        <w:t>:</w:t>
      </w:r>
      <w:r w:rsidRPr="00B27786">
        <w:rPr>
          <w:rFonts w:ascii="Arial" w:hAnsi="Arial" w:cs="Arial"/>
          <w:bCs/>
          <w:sz w:val="22"/>
          <w:szCs w:val="22"/>
        </w:rPr>
        <w:t xml:space="preserve"> </w:t>
      </w:r>
    </w:p>
    <w:p w:rsidR="002C074B" w:rsidRPr="00B27786" w:rsidRDefault="00472157"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D</w:t>
      </w:r>
      <w:r w:rsidR="006F41E3" w:rsidRPr="00B27786">
        <w:rPr>
          <w:rFonts w:ascii="Arial" w:hAnsi="Arial" w:cs="Arial"/>
          <w:bCs/>
          <w:sz w:val="22"/>
          <w:szCs w:val="22"/>
        </w:rPr>
        <w:t xml:space="preserve">etermine if they are responding into a static or </w:t>
      </w:r>
      <w:r w:rsidR="0058712D" w:rsidRPr="00B27786">
        <w:rPr>
          <w:rFonts w:ascii="Arial" w:hAnsi="Arial" w:cs="Arial"/>
          <w:bCs/>
          <w:sz w:val="22"/>
          <w:szCs w:val="22"/>
        </w:rPr>
        <w:t>ongoing</w:t>
      </w:r>
      <w:r w:rsidR="006F41E3" w:rsidRPr="00B27786">
        <w:rPr>
          <w:rFonts w:ascii="Arial" w:hAnsi="Arial" w:cs="Arial"/>
          <w:bCs/>
          <w:sz w:val="22"/>
          <w:szCs w:val="22"/>
        </w:rPr>
        <w:t xml:space="preserve"> situation and relay this information to dispatch. </w:t>
      </w:r>
    </w:p>
    <w:p w:rsidR="00DE13D9" w:rsidRPr="00B27786" w:rsidRDefault="00642409"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Identify if predetermined staging area is safe</w:t>
      </w:r>
      <w:r w:rsidR="00816D1C" w:rsidRPr="00B27786">
        <w:rPr>
          <w:rFonts w:ascii="Arial" w:hAnsi="Arial" w:cs="Arial"/>
          <w:bCs/>
          <w:sz w:val="22"/>
          <w:szCs w:val="22"/>
        </w:rPr>
        <w:t xml:space="preserve">. If </w:t>
      </w:r>
      <w:r w:rsidRPr="00B27786">
        <w:rPr>
          <w:rFonts w:ascii="Arial" w:hAnsi="Arial" w:cs="Arial"/>
          <w:bCs/>
          <w:sz w:val="22"/>
          <w:szCs w:val="22"/>
        </w:rPr>
        <w:t>not</w:t>
      </w:r>
      <w:r w:rsidR="00816D1C" w:rsidRPr="00B27786">
        <w:rPr>
          <w:rFonts w:ascii="Arial" w:hAnsi="Arial" w:cs="Arial"/>
          <w:bCs/>
          <w:sz w:val="22"/>
          <w:szCs w:val="22"/>
        </w:rPr>
        <w:t xml:space="preserve"> safe,</w:t>
      </w:r>
      <w:r w:rsidRPr="00B27786">
        <w:rPr>
          <w:rFonts w:ascii="Arial" w:hAnsi="Arial" w:cs="Arial"/>
          <w:bCs/>
          <w:sz w:val="22"/>
          <w:szCs w:val="22"/>
        </w:rPr>
        <w:t xml:space="preserve"> c</w:t>
      </w:r>
      <w:r w:rsidR="0079528B" w:rsidRPr="00B27786">
        <w:rPr>
          <w:rFonts w:ascii="Arial" w:hAnsi="Arial" w:cs="Arial"/>
          <w:bCs/>
          <w:sz w:val="22"/>
          <w:szCs w:val="22"/>
        </w:rPr>
        <w:t>onsider an area out of the line of sight of incident, in line of approach to location</w:t>
      </w:r>
      <w:r w:rsidRPr="00B27786">
        <w:rPr>
          <w:rFonts w:ascii="Arial" w:hAnsi="Arial" w:cs="Arial"/>
          <w:bCs/>
          <w:sz w:val="22"/>
          <w:szCs w:val="22"/>
        </w:rPr>
        <w:t>.</w:t>
      </w:r>
    </w:p>
    <w:p w:rsidR="00AC4B56" w:rsidRPr="00B27786" w:rsidRDefault="007C23FB" w:rsidP="008E624D">
      <w:pPr>
        <w:pStyle w:val="Default"/>
        <w:numPr>
          <w:ilvl w:val="2"/>
          <w:numId w:val="45"/>
        </w:numPr>
        <w:jc w:val="both"/>
        <w:rPr>
          <w:rFonts w:ascii="Arial" w:hAnsi="Arial" w:cs="Arial"/>
          <w:bCs/>
          <w:color w:val="auto"/>
          <w:sz w:val="22"/>
          <w:szCs w:val="22"/>
        </w:rPr>
      </w:pPr>
      <w:r w:rsidRPr="00B27786">
        <w:rPr>
          <w:rFonts w:ascii="Arial" w:hAnsi="Arial" w:cs="Arial"/>
          <w:bCs/>
          <w:color w:val="auto"/>
          <w:sz w:val="22"/>
          <w:szCs w:val="22"/>
        </w:rPr>
        <w:t xml:space="preserve">Law </w:t>
      </w:r>
      <w:r w:rsidR="00187929">
        <w:rPr>
          <w:rFonts w:ascii="Arial" w:hAnsi="Arial" w:cs="Arial"/>
          <w:bCs/>
          <w:color w:val="auto"/>
          <w:sz w:val="22"/>
          <w:szCs w:val="22"/>
        </w:rPr>
        <w:t>E</w:t>
      </w:r>
      <w:r w:rsidR="00B80277" w:rsidRPr="00B27786">
        <w:rPr>
          <w:rFonts w:ascii="Arial" w:hAnsi="Arial" w:cs="Arial"/>
          <w:bCs/>
          <w:color w:val="auto"/>
          <w:sz w:val="22"/>
          <w:szCs w:val="22"/>
        </w:rPr>
        <w:t>nforcement</w:t>
      </w:r>
      <w:r w:rsidR="00311A9E" w:rsidRPr="00B27786">
        <w:rPr>
          <w:rFonts w:ascii="Arial" w:hAnsi="Arial" w:cs="Arial"/>
          <w:bCs/>
          <w:color w:val="auto"/>
          <w:sz w:val="22"/>
          <w:szCs w:val="22"/>
        </w:rPr>
        <w:t xml:space="preserve"> will establish 1-2 Contact Teams of </w:t>
      </w:r>
      <w:r w:rsidR="0057495A" w:rsidRPr="00B27786">
        <w:rPr>
          <w:rFonts w:ascii="Arial" w:hAnsi="Arial" w:cs="Arial"/>
          <w:bCs/>
          <w:color w:val="auto"/>
          <w:sz w:val="22"/>
          <w:szCs w:val="22"/>
        </w:rPr>
        <w:t>1</w:t>
      </w:r>
      <w:r w:rsidR="00311A9E" w:rsidRPr="00B27786">
        <w:rPr>
          <w:rFonts w:ascii="Arial" w:hAnsi="Arial" w:cs="Arial"/>
          <w:bCs/>
          <w:color w:val="auto"/>
          <w:sz w:val="22"/>
          <w:szCs w:val="22"/>
        </w:rPr>
        <w:t>-4 officers to address the threat</w:t>
      </w:r>
      <w:r w:rsidR="00CA74F3" w:rsidRPr="00B27786">
        <w:rPr>
          <w:rFonts w:ascii="Arial" w:hAnsi="Arial" w:cs="Arial"/>
          <w:bCs/>
          <w:color w:val="auto"/>
          <w:sz w:val="22"/>
          <w:szCs w:val="22"/>
        </w:rPr>
        <w:t>.</w:t>
      </w:r>
    </w:p>
    <w:p w:rsidR="000452D7" w:rsidRPr="00B27786" w:rsidRDefault="0057471D" w:rsidP="008E624D">
      <w:pPr>
        <w:pStyle w:val="Default"/>
        <w:numPr>
          <w:ilvl w:val="2"/>
          <w:numId w:val="45"/>
        </w:numPr>
        <w:spacing w:before="0" w:after="0"/>
        <w:jc w:val="both"/>
        <w:rPr>
          <w:rFonts w:ascii="Arial" w:hAnsi="Arial" w:cs="Arial"/>
          <w:bCs/>
          <w:color w:val="auto"/>
          <w:sz w:val="22"/>
          <w:szCs w:val="22"/>
        </w:rPr>
      </w:pPr>
      <w:r w:rsidRPr="00B27786">
        <w:rPr>
          <w:rFonts w:ascii="Arial" w:hAnsi="Arial" w:cs="Arial"/>
          <w:bCs/>
          <w:color w:val="auto"/>
          <w:sz w:val="22"/>
          <w:szCs w:val="22"/>
        </w:rPr>
        <w:t xml:space="preserve">When </w:t>
      </w:r>
      <w:r w:rsidR="00D707B4">
        <w:rPr>
          <w:rFonts w:ascii="Arial" w:hAnsi="Arial" w:cs="Arial"/>
          <w:bCs/>
          <w:color w:val="auto"/>
          <w:sz w:val="22"/>
          <w:szCs w:val="22"/>
        </w:rPr>
        <w:t>appropriate</w:t>
      </w:r>
      <w:r w:rsidRPr="00B27786">
        <w:rPr>
          <w:rFonts w:ascii="Arial" w:hAnsi="Arial" w:cs="Arial"/>
          <w:bCs/>
          <w:color w:val="auto"/>
          <w:sz w:val="22"/>
          <w:szCs w:val="22"/>
        </w:rPr>
        <w:t xml:space="preserve"> </w:t>
      </w:r>
      <w:r w:rsidR="00816D1C" w:rsidRPr="00B27786">
        <w:rPr>
          <w:rFonts w:ascii="Arial" w:hAnsi="Arial" w:cs="Arial"/>
          <w:bCs/>
          <w:color w:val="auto"/>
          <w:sz w:val="22"/>
          <w:szCs w:val="22"/>
        </w:rPr>
        <w:t xml:space="preserve">personnel arrive on scene, </w:t>
      </w:r>
      <w:r w:rsidR="001C0A88" w:rsidRPr="00B27786">
        <w:rPr>
          <w:rFonts w:ascii="Arial" w:hAnsi="Arial" w:cs="Arial"/>
          <w:bCs/>
          <w:color w:val="auto"/>
          <w:sz w:val="22"/>
          <w:szCs w:val="22"/>
        </w:rPr>
        <w:t xml:space="preserve">Law </w:t>
      </w:r>
      <w:r w:rsidR="00816D1C" w:rsidRPr="00B27786">
        <w:rPr>
          <w:rFonts w:ascii="Arial" w:hAnsi="Arial" w:cs="Arial"/>
          <w:bCs/>
          <w:color w:val="auto"/>
          <w:sz w:val="22"/>
          <w:szCs w:val="22"/>
        </w:rPr>
        <w:t xml:space="preserve">Enforcement </w:t>
      </w:r>
      <w:r w:rsidR="001C0A88" w:rsidRPr="00B27786">
        <w:rPr>
          <w:rFonts w:ascii="Arial" w:hAnsi="Arial" w:cs="Arial"/>
          <w:bCs/>
          <w:color w:val="auto"/>
          <w:sz w:val="22"/>
          <w:szCs w:val="22"/>
        </w:rPr>
        <w:t xml:space="preserve">and </w:t>
      </w:r>
      <w:r w:rsidR="00B80277" w:rsidRPr="00B27786">
        <w:rPr>
          <w:rFonts w:ascii="Arial" w:hAnsi="Arial" w:cs="Arial"/>
          <w:bCs/>
          <w:color w:val="auto"/>
          <w:sz w:val="22"/>
          <w:szCs w:val="22"/>
        </w:rPr>
        <w:t>Fire/EMS</w:t>
      </w:r>
      <w:r w:rsidR="00311A9E" w:rsidRPr="00B27786">
        <w:rPr>
          <w:rFonts w:ascii="Arial" w:hAnsi="Arial" w:cs="Arial"/>
          <w:bCs/>
          <w:color w:val="auto"/>
          <w:sz w:val="22"/>
          <w:szCs w:val="22"/>
        </w:rPr>
        <w:t xml:space="preserve"> </w:t>
      </w:r>
      <w:r w:rsidRPr="00B27786">
        <w:rPr>
          <w:rFonts w:ascii="Arial" w:hAnsi="Arial" w:cs="Arial"/>
          <w:bCs/>
          <w:color w:val="auto"/>
          <w:sz w:val="22"/>
          <w:szCs w:val="22"/>
        </w:rPr>
        <w:t xml:space="preserve">personnel </w:t>
      </w:r>
      <w:r w:rsidR="00311A9E" w:rsidRPr="00B27786">
        <w:rPr>
          <w:rFonts w:ascii="Arial" w:hAnsi="Arial" w:cs="Arial"/>
          <w:bCs/>
          <w:color w:val="auto"/>
          <w:sz w:val="22"/>
          <w:szCs w:val="22"/>
        </w:rPr>
        <w:t>will assemble into Rescue Task Forces of 2 EMS providers</w:t>
      </w:r>
      <w:r w:rsidR="001C0A88" w:rsidRPr="00B27786">
        <w:rPr>
          <w:rFonts w:ascii="Arial" w:hAnsi="Arial" w:cs="Arial"/>
          <w:bCs/>
          <w:color w:val="auto"/>
          <w:sz w:val="22"/>
          <w:szCs w:val="22"/>
        </w:rPr>
        <w:t xml:space="preserve"> and 2</w:t>
      </w:r>
      <w:r w:rsidR="00816D1C" w:rsidRPr="00B27786">
        <w:rPr>
          <w:rFonts w:ascii="Arial" w:hAnsi="Arial" w:cs="Arial"/>
          <w:bCs/>
          <w:color w:val="auto"/>
          <w:sz w:val="22"/>
          <w:szCs w:val="22"/>
        </w:rPr>
        <w:t>-4</w:t>
      </w:r>
      <w:r w:rsidR="001C0A88" w:rsidRPr="00B27786">
        <w:rPr>
          <w:rFonts w:ascii="Arial" w:hAnsi="Arial" w:cs="Arial"/>
          <w:bCs/>
          <w:color w:val="auto"/>
          <w:sz w:val="22"/>
          <w:szCs w:val="22"/>
        </w:rPr>
        <w:t xml:space="preserve"> </w:t>
      </w:r>
      <w:r w:rsidR="00D707B4">
        <w:rPr>
          <w:rFonts w:ascii="Arial" w:hAnsi="Arial" w:cs="Arial"/>
          <w:bCs/>
          <w:color w:val="auto"/>
          <w:sz w:val="22"/>
          <w:szCs w:val="22"/>
        </w:rPr>
        <w:t>l</w:t>
      </w:r>
      <w:r w:rsidR="001C0A88" w:rsidRPr="00B27786">
        <w:rPr>
          <w:rFonts w:ascii="Arial" w:hAnsi="Arial" w:cs="Arial"/>
          <w:bCs/>
          <w:color w:val="auto"/>
          <w:sz w:val="22"/>
          <w:szCs w:val="22"/>
        </w:rPr>
        <w:t xml:space="preserve">aw </w:t>
      </w:r>
      <w:r w:rsidR="00D707B4">
        <w:rPr>
          <w:rFonts w:ascii="Arial" w:hAnsi="Arial" w:cs="Arial"/>
          <w:bCs/>
          <w:color w:val="auto"/>
          <w:sz w:val="22"/>
          <w:szCs w:val="22"/>
        </w:rPr>
        <w:t>e</w:t>
      </w:r>
      <w:r w:rsidR="001C0A88" w:rsidRPr="00B27786">
        <w:rPr>
          <w:rFonts w:ascii="Arial" w:hAnsi="Arial" w:cs="Arial"/>
          <w:bCs/>
          <w:color w:val="auto"/>
          <w:sz w:val="22"/>
          <w:szCs w:val="22"/>
        </w:rPr>
        <w:t>nforcement</w:t>
      </w:r>
      <w:r w:rsidR="00311A9E" w:rsidRPr="00B27786">
        <w:rPr>
          <w:rFonts w:ascii="Arial" w:hAnsi="Arial" w:cs="Arial"/>
          <w:bCs/>
          <w:color w:val="auto"/>
          <w:sz w:val="22"/>
          <w:szCs w:val="22"/>
        </w:rPr>
        <w:t xml:space="preserve"> and prepa</w:t>
      </w:r>
      <w:r w:rsidR="001C0A88" w:rsidRPr="00B27786">
        <w:rPr>
          <w:rFonts w:ascii="Arial" w:hAnsi="Arial" w:cs="Arial"/>
          <w:bCs/>
          <w:color w:val="auto"/>
          <w:sz w:val="22"/>
          <w:szCs w:val="22"/>
        </w:rPr>
        <w:t>re for deployment</w:t>
      </w:r>
      <w:r w:rsidR="00311A9E" w:rsidRPr="00B27786">
        <w:rPr>
          <w:rFonts w:ascii="Arial" w:hAnsi="Arial" w:cs="Arial"/>
          <w:bCs/>
          <w:color w:val="auto"/>
          <w:sz w:val="22"/>
          <w:szCs w:val="22"/>
        </w:rPr>
        <w:t xml:space="preserve">. </w:t>
      </w:r>
      <w:r w:rsidR="00764FC1" w:rsidRPr="00B27786">
        <w:rPr>
          <w:rFonts w:ascii="Arial" w:hAnsi="Arial" w:cs="Arial"/>
          <w:bCs/>
          <w:sz w:val="22"/>
          <w:szCs w:val="22"/>
        </w:rPr>
        <w:t>(Figure 1)</w:t>
      </w:r>
      <w:r w:rsidR="004B34A9">
        <w:rPr>
          <w:rFonts w:ascii="Arial" w:hAnsi="Arial" w:cs="Arial"/>
          <w:bCs/>
          <w:sz w:val="22"/>
          <w:szCs w:val="22"/>
        </w:rPr>
        <w:t>.</w:t>
      </w:r>
    </w:p>
    <w:p w:rsidR="00472157" w:rsidRPr="00B27786" w:rsidRDefault="00F60E8B" w:rsidP="008E624D">
      <w:pPr>
        <w:pStyle w:val="Default"/>
        <w:numPr>
          <w:ilvl w:val="1"/>
          <w:numId w:val="45"/>
        </w:numPr>
        <w:jc w:val="both"/>
        <w:rPr>
          <w:rFonts w:ascii="Arial" w:hAnsi="Arial" w:cs="Arial"/>
          <w:bCs/>
          <w:color w:val="auto"/>
          <w:sz w:val="22"/>
          <w:szCs w:val="22"/>
        </w:rPr>
      </w:pPr>
      <w:r w:rsidRPr="00B27786">
        <w:rPr>
          <w:rFonts w:ascii="Arial" w:hAnsi="Arial" w:cs="Arial"/>
          <w:bCs/>
          <w:sz w:val="22"/>
          <w:szCs w:val="22"/>
        </w:rPr>
        <w:t>If possible, d</w:t>
      </w:r>
      <w:r w:rsidR="0084017D" w:rsidRPr="00B27786">
        <w:rPr>
          <w:rFonts w:ascii="Arial" w:hAnsi="Arial" w:cs="Arial"/>
          <w:bCs/>
          <w:sz w:val="22"/>
          <w:szCs w:val="22"/>
        </w:rPr>
        <w:t>etermine</w:t>
      </w:r>
      <w:r w:rsidR="00472157" w:rsidRPr="00B27786">
        <w:rPr>
          <w:rFonts w:ascii="Arial" w:hAnsi="Arial" w:cs="Arial"/>
          <w:bCs/>
          <w:sz w:val="22"/>
          <w:szCs w:val="22"/>
        </w:rPr>
        <w:t xml:space="preserve"> a Casualty Collection Point (CCP)</w:t>
      </w:r>
      <w:r w:rsidR="0057471D" w:rsidRPr="00B27786">
        <w:rPr>
          <w:rFonts w:ascii="Arial" w:hAnsi="Arial" w:cs="Arial"/>
          <w:bCs/>
          <w:sz w:val="22"/>
          <w:szCs w:val="22"/>
        </w:rPr>
        <w:t xml:space="preserve"> prior to deploying</w:t>
      </w:r>
      <w:r w:rsidR="00472157" w:rsidRPr="00B27786">
        <w:rPr>
          <w:rFonts w:ascii="Arial" w:hAnsi="Arial" w:cs="Arial"/>
          <w:bCs/>
          <w:sz w:val="22"/>
          <w:szCs w:val="22"/>
        </w:rPr>
        <w:t xml:space="preserve">. Depending on the size of the incident and location, injured victims may need to be placed in a CCP before transition to the cold zone.  This will be predetermined by initial units, </w:t>
      </w:r>
      <w:r w:rsidRPr="00B27786">
        <w:rPr>
          <w:rFonts w:ascii="Arial" w:hAnsi="Arial" w:cs="Arial"/>
          <w:bCs/>
          <w:sz w:val="22"/>
          <w:szCs w:val="22"/>
        </w:rPr>
        <w:t xml:space="preserve">protected </w:t>
      </w:r>
      <w:r w:rsidR="00472157" w:rsidRPr="00B27786">
        <w:rPr>
          <w:rFonts w:ascii="Arial" w:hAnsi="Arial" w:cs="Arial"/>
          <w:bCs/>
          <w:sz w:val="22"/>
          <w:szCs w:val="22"/>
        </w:rPr>
        <w:t xml:space="preserve">by </w:t>
      </w:r>
      <w:r w:rsidR="00EE1895">
        <w:rPr>
          <w:rFonts w:ascii="Arial" w:hAnsi="Arial" w:cs="Arial"/>
          <w:bCs/>
          <w:sz w:val="22"/>
          <w:szCs w:val="22"/>
        </w:rPr>
        <w:t>L</w:t>
      </w:r>
      <w:r w:rsidR="00472157" w:rsidRPr="00B27786">
        <w:rPr>
          <w:rFonts w:ascii="Arial" w:hAnsi="Arial" w:cs="Arial"/>
          <w:bCs/>
          <w:sz w:val="22"/>
          <w:szCs w:val="22"/>
        </w:rPr>
        <w:t xml:space="preserve">aw </w:t>
      </w:r>
      <w:r w:rsidR="00EE1895">
        <w:rPr>
          <w:rFonts w:ascii="Arial" w:hAnsi="Arial" w:cs="Arial"/>
          <w:bCs/>
          <w:sz w:val="22"/>
          <w:szCs w:val="22"/>
        </w:rPr>
        <w:t>E</w:t>
      </w:r>
      <w:r w:rsidR="00472157" w:rsidRPr="00B27786">
        <w:rPr>
          <w:rFonts w:ascii="Arial" w:hAnsi="Arial" w:cs="Arial"/>
          <w:bCs/>
          <w:sz w:val="22"/>
          <w:szCs w:val="22"/>
        </w:rPr>
        <w:t xml:space="preserve">nforcement, and relayed to the RTF teams through Unified Command. As this area </w:t>
      </w:r>
      <w:r w:rsidRPr="00B27786">
        <w:rPr>
          <w:rFonts w:ascii="Arial" w:hAnsi="Arial" w:cs="Arial"/>
          <w:bCs/>
          <w:sz w:val="22"/>
          <w:szCs w:val="22"/>
        </w:rPr>
        <w:t xml:space="preserve">may </w:t>
      </w:r>
      <w:r w:rsidR="00472157" w:rsidRPr="00B27786">
        <w:rPr>
          <w:rFonts w:ascii="Arial" w:hAnsi="Arial" w:cs="Arial"/>
          <w:bCs/>
          <w:sz w:val="22"/>
          <w:szCs w:val="22"/>
        </w:rPr>
        <w:t xml:space="preserve">be secure, it may be considered a </w:t>
      </w:r>
      <w:r w:rsidR="000620D7">
        <w:rPr>
          <w:rFonts w:ascii="Arial" w:hAnsi="Arial" w:cs="Arial"/>
          <w:bCs/>
          <w:sz w:val="22"/>
          <w:szCs w:val="22"/>
        </w:rPr>
        <w:t>c</w:t>
      </w:r>
      <w:r w:rsidR="00472157" w:rsidRPr="00B27786">
        <w:rPr>
          <w:rFonts w:ascii="Arial" w:hAnsi="Arial" w:cs="Arial"/>
          <w:bCs/>
          <w:sz w:val="22"/>
          <w:szCs w:val="22"/>
        </w:rPr>
        <w:t xml:space="preserve">old </w:t>
      </w:r>
      <w:r w:rsidR="000620D7">
        <w:rPr>
          <w:rFonts w:ascii="Arial" w:hAnsi="Arial" w:cs="Arial"/>
          <w:bCs/>
          <w:sz w:val="22"/>
          <w:szCs w:val="22"/>
        </w:rPr>
        <w:t>z</w:t>
      </w:r>
      <w:r w:rsidR="00472157" w:rsidRPr="00B27786">
        <w:rPr>
          <w:rFonts w:ascii="Arial" w:hAnsi="Arial" w:cs="Arial"/>
          <w:bCs/>
          <w:sz w:val="22"/>
          <w:szCs w:val="22"/>
        </w:rPr>
        <w:t>one and may be staffed with non-RTF Fire/EMS personnel.</w:t>
      </w:r>
    </w:p>
    <w:p w:rsidR="00AD3FFE" w:rsidRPr="00B27786" w:rsidRDefault="00AD3FFE" w:rsidP="008E624D">
      <w:pPr>
        <w:pStyle w:val="Style2"/>
        <w:jc w:val="both"/>
        <w:rPr>
          <w:rFonts w:ascii="Arial" w:hAnsi="Arial" w:cs="Arial"/>
          <w:b w:val="0"/>
        </w:rPr>
      </w:pPr>
      <w:r w:rsidRPr="00B27786">
        <w:rPr>
          <w:rFonts w:ascii="Arial" w:hAnsi="Arial" w:cs="Arial"/>
          <w:b w:val="0"/>
        </w:rPr>
        <w:t>R</w:t>
      </w:r>
      <w:r w:rsidR="00B06289" w:rsidRPr="00B27786">
        <w:rPr>
          <w:rFonts w:ascii="Arial" w:hAnsi="Arial" w:cs="Arial"/>
          <w:b w:val="0"/>
        </w:rPr>
        <w:t xml:space="preserve">escue Task Force </w:t>
      </w:r>
      <w:r w:rsidRPr="00B27786">
        <w:rPr>
          <w:rFonts w:ascii="Arial" w:hAnsi="Arial" w:cs="Arial"/>
          <w:b w:val="0"/>
        </w:rPr>
        <w:t>deployment</w:t>
      </w:r>
      <w:r w:rsidR="00F60E8B" w:rsidRPr="00B27786">
        <w:rPr>
          <w:rFonts w:ascii="Arial" w:hAnsi="Arial" w:cs="Arial"/>
          <w:b w:val="0"/>
        </w:rPr>
        <w:t>:</w:t>
      </w:r>
    </w:p>
    <w:p w:rsidR="00AD3FFE" w:rsidRPr="00B27786" w:rsidRDefault="0023157C"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 xml:space="preserve">Once </w:t>
      </w:r>
      <w:r w:rsidR="00816D1C" w:rsidRPr="00B27786">
        <w:rPr>
          <w:rFonts w:ascii="Arial" w:hAnsi="Arial" w:cs="Arial"/>
          <w:bCs/>
          <w:sz w:val="22"/>
          <w:szCs w:val="22"/>
        </w:rPr>
        <w:t xml:space="preserve">Unified Command </w:t>
      </w:r>
      <w:r w:rsidRPr="00B27786">
        <w:rPr>
          <w:rFonts w:ascii="Arial" w:hAnsi="Arial" w:cs="Arial"/>
          <w:bCs/>
          <w:sz w:val="22"/>
          <w:szCs w:val="22"/>
        </w:rPr>
        <w:t>has</w:t>
      </w:r>
      <w:r w:rsidR="005B4F8E" w:rsidRPr="00B27786">
        <w:rPr>
          <w:rFonts w:ascii="Arial" w:hAnsi="Arial" w:cs="Arial"/>
          <w:bCs/>
          <w:sz w:val="22"/>
          <w:szCs w:val="22"/>
        </w:rPr>
        <w:t xml:space="preserve"> identified the need </w:t>
      </w:r>
      <w:r w:rsidR="005C5157" w:rsidRPr="00B27786">
        <w:rPr>
          <w:rFonts w:ascii="Arial" w:hAnsi="Arial" w:cs="Arial"/>
          <w:bCs/>
          <w:sz w:val="22"/>
          <w:szCs w:val="22"/>
        </w:rPr>
        <w:t>to deploy</w:t>
      </w:r>
      <w:r w:rsidR="005B4F8E" w:rsidRPr="00B27786">
        <w:rPr>
          <w:rFonts w:ascii="Arial" w:hAnsi="Arial" w:cs="Arial"/>
          <w:bCs/>
          <w:sz w:val="22"/>
          <w:szCs w:val="22"/>
        </w:rPr>
        <w:t xml:space="preserve"> </w:t>
      </w:r>
      <w:r w:rsidRPr="00B27786">
        <w:rPr>
          <w:rFonts w:ascii="Arial" w:hAnsi="Arial" w:cs="Arial"/>
          <w:bCs/>
          <w:sz w:val="22"/>
          <w:szCs w:val="22"/>
        </w:rPr>
        <w:t>RTF teams</w:t>
      </w:r>
      <w:r w:rsidR="00816D1C" w:rsidRPr="00B27786">
        <w:rPr>
          <w:rFonts w:ascii="Arial" w:hAnsi="Arial" w:cs="Arial"/>
          <w:bCs/>
          <w:sz w:val="22"/>
          <w:szCs w:val="22"/>
        </w:rPr>
        <w:t>,</w:t>
      </w:r>
      <w:r w:rsidRPr="00B27786">
        <w:rPr>
          <w:rFonts w:ascii="Arial" w:hAnsi="Arial" w:cs="Arial"/>
          <w:bCs/>
          <w:sz w:val="22"/>
          <w:szCs w:val="22"/>
        </w:rPr>
        <w:t xml:space="preserve"> </w:t>
      </w:r>
      <w:r w:rsidR="005B4F8E" w:rsidRPr="00B27786">
        <w:rPr>
          <w:rFonts w:ascii="Arial" w:hAnsi="Arial" w:cs="Arial"/>
          <w:bCs/>
          <w:sz w:val="22"/>
          <w:szCs w:val="22"/>
        </w:rPr>
        <w:t>they will be</w:t>
      </w:r>
      <w:r w:rsidRPr="00B27786">
        <w:rPr>
          <w:rFonts w:ascii="Arial" w:hAnsi="Arial" w:cs="Arial"/>
          <w:bCs/>
          <w:sz w:val="22"/>
          <w:szCs w:val="22"/>
        </w:rPr>
        <w:t xml:space="preserve"> deploy</w:t>
      </w:r>
      <w:r w:rsidR="005B4F8E" w:rsidRPr="00B27786">
        <w:rPr>
          <w:rFonts w:ascii="Arial" w:hAnsi="Arial" w:cs="Arial"/>
          <w:bCs/>
          <w:sz w:val="22"/>
          <w:szCs w:val="22"/>
        </w:rPr>
        <w:t>ed</w:t>
      </w:r>
      <w:r w:rsidRPr="00B27786">
        <w:rPr>
          <w:rFonts w:ascii="Arial" w:hAnsi="Arial" w:cs="Arial"/>
          <w:bCs/>
          <w:sz w:val="22"/>
          <w:szCs w:val="22"/>
        </w:rPr>
        <w:t xml:space="preserve"> </w:t>
      </w:r>
      <w:r w:rsidR="005B4F8E" w:rsidRPr="00B27786">
        <w:rPr>
          <w:rFonts w:ascii="Arial" w:hAnsi="Arial" w:cs="Arial"/>
          <w:bCs/>
          <w:sz w:val="22"/>
          <w:szCs w:val="22"/>
        </w:rPr>
        <w:t>in</w:t>
      </w:r>
      <w:r w:rsidRPr="00B27786">
        <w:rPr>
          <w:rFonts w:ascii="Arial" w:hAnsi="Arial" w:cs="Arial"/>
          <w:bCs/>
          <w:sz w:val="22"/>
          <w:szCs w:val="22"/>
        </w:rPr>
        <w:t>to the warm zone to begin victim care</w:t>
      </w:r>
      <w:r w:rsidR="005B4F8E" w:rsidRPr="00B27786">
        <w:rPr>
          <w:rFonts w:ascii="Arial" w:hAnsi="Arial" w:cs="Arial"/>
          <w:bCs/>
          <w:sz w:val="22"/>
          <w:szCs w:val="22"/>
        </w:rPr>
        <w:t xml:space="preserve"> and evacuation as needed</w:t>
      </w:r>
      <w:r w:rsidRPr="00B27786">
        <w:rPr>
          <w:rFonts w:ascii="Arial" w:hAnsi="Arial" w:cs="Arial"/>
          <w:bCs/>
          <w:sz w:val="22"/>
          <w:szCs w:val="22"/>
        </w:rPr>
        <w:t>. The goal of initial RTF team is to stabilize as many victims as possible.</w:t>
      </w:r>
      <w:r w:rsidR="00764FC1" w:rsidRPr="00B27786">
        <w:rPr>
          <w:rFonts w:ascii="Arial" w:hAnsi="Arial" w:cs="Arial"/>
          <w:bCs/>
          <w:sz w:val="22"/>
          <w:szCs w:val="22"/>
        </w:rPr>
        <w:t xml:space="preserve"> </w:t>
      </w:r>
    </w:p>
    <w:p w:rsidR="00AD3FFE" w:rsidRPr="00B27786" w:rsidRDefault="0023157C"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 xml:space="preserve">Command will dispatch RTF teams by numbers, i.e., RTF Team 1.  RTF Teams are not to deploy unless they have two personnel from </w:t>
      </w:r>
      <w:r w:rsidR="00EE1895">
        <w:rPr>
          <w:rFonts w:ascii="Arial" w:hAnsi="Arial" w:cs="Arial"/>
          <w:bCs/>
          <w:sz w:val="22"/>
          <w:szCs w:val="22"/>
        </w:rPr>
        <w:t>L</w:t>
      </w:r>
      <w:r w:rsidR="004102C0" w:rsidRPr="00B27786">
        <w:rPr>
          <w:rFonts w:ascii="Arial" w:hAnsi="Arial" w:cs="Arial"/>
          <w:bCs/>
          <w:sz w:val="22"/>
          <w:szCs w:val="22"/>
        </w:rPr>
        <w:t xml:space="preserve">aw </w:t>
      </w:r>
      <w:r w:rsidR="00EE1895">
        <w:rPr>
          <w:rFonts w:ascii="Arial" w:hAnsi="Arial" w:cs="Arial"/>
          <w:bCs/>
          <w:sz w:val="22"/>
          <w:szCs w:val="22"/>
        </w:rPr>
        <w:t>E</w:t>
      </w:r>
      <w:r w:rsidR="004102C0" w:rsidRPr="00B27786">
        <w:rPr>
          <w:rFonts w:ascii="Arial" w:hAnsi="Arial" w:cs="Arial"/>
          <w:bCs/>
          <w:sz w:val="22"/>
          <w:szCs w:val="22"/>
        </w:rPr>
        <w:t>nforcement</w:t>
      </w:r>
      <w:r w:rsidRPr="00B27786">
        <w:rPr>
          <w:rFonts w:ascii="Arial" w:hAnsi="Arial" w:cs="Arial"/>
          <w:bCs/>
          <w:sz w:val="22"/>
          <w:szCs w:val="22"/>
        </w:rPr>
        <w:t xml:space="preserve"> as security.  </w:t>
      </w:r>
      <w:r w:rsidRPr="00B27786">
        <w:rPr>
          <w:rFonts w:ascii="Arial" w:hAnsi="Arial" w:cs="Arial"/>
          <w:bCs/>
          <w:sz w:val="22"/>
          <w:szCs w:val="22"/>
          <w:u w:val="single"/>
        </w:rPr>
        <w:t>Do not</w:t>
      </w:r>
      <w:r w:rsidRPr="00B27786">
        <w:rPr>
          <w:rFonts w:ascii="Arial" w:hAnsi="Arial" w:cs="Arial"/>
          <w:bCs/>
          <w:sz w:val="22"/>
          <w:szCs w:val="22"/>
        </w:rPr>
        <w:t xml:space="preserve"> self-deploy into the warm zone. </w:t>
      </w:r>
    </w:p>
    <w:p w:rsidR="00AD3FFE" w:rsidRPr="00B27786" w:rsidRDefault="0023157C"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lastRenderedPageBreak/>
        <w:t>Command shall</w:t>
      </w:r>
      <w:r w:rsidR="003B7794" w:rsidRPr="00B27786">
        <w:rPr>
          <w:rFonts w:ascii="Arial" w:hAnsi="Arial" w:cs="Arial"/>
          <w:bCs/>
          <w:sz w:val="22"/>
          <w:szCs w:val="22"/>
        </w:rPr>
        <w:t>:</w:t>
      </w:r>
      <w:r w:rsidRPr="00B27786">
        <w:rPr>
          <w:rFonts w:ascii="Arial" w:hAnsi="Arial" w:cs="Arial"/>
          <w:bCs/>
          <w:sz w:val="22"/>
          <w:szCs w:val="22"/>
        </w:rPr>
        <w:t xml:space="preserve"> </w:t>
      </w:r>
    </w:p>
    <w:p w:rsidR="00AD3FFE" w:rsidRPr="00B27786" w:rsidRDefault="003B7794"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 xml:space="preserve">Establish </w:t>
      </w:r>
      <w:r w:rsidR="0023157C" w:rsidRPr="00B27786">
        <w:rPr>
          <w:rFonts w:ascii="Arial" w:hAnsi="Arial" w:cs="Arial"/>
          <w:bCs/>
          <w:sz w:val="22"/>
          <w:szCs w:val="22"/>
        </w:rPr>
        <w:t>RTF resupply near point of entry</w:t>
      </w:r>
      <w:r w:rsidR="00FB2395" w:rsidRPr="00B27786">
        <w:rPr>
          <w:rFonts w:ascii="Arial" w:hAnsi="Arial" w:cs="Arial"/>
          <w:bCs/>
          <w:sz w:val="22"/>
          <w:szCs w:val="22"/>
        </w:rPr>
        <w:t>.</w:t>
      </w:r>
    </w:p>
    <w:p w:rsidR="00AD3FFE" w:rsidRPr="00B27786" w:rsidRDefault="003B7794"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Establish</w:t>
      </w:r>
      <w:r w:rsidR="002E4E69">
        <w:rPr>
          <w:rFonts w:ascii="Arial" w:hAnsi="Arial" w:cs="Arial"/>
          <w:bCs/>
          <w:sz w:val="22"/>
          <w:szCs w:val="22"/>
        </w:rPr>
        <w:t xml:space="preserve"> </w:t>
      </w:r>
      <w:r w:rsidRPr="00B27786">
        <w:rPr>
          <w:rFonts w:ascii="Arial" w:hAnsi="Arial" w:cs="Arial"/>
          <w:bCs/>
          <w:sz w:val="22"/>
          <w:szCs w:val="22"/>
        </w:rPr>
        <w:t>a</w:t>
      </w:r>
      <w:r w:rsidR="00FB2395" w:rsidRPr="00B27786">
        <w:rPr>
          <w:rFonts w:ascii="Arial" w:hAnsi="Arial" w:cs="Arial"/>
          <w:bCs/>
          <w:sz w:val="22"/>
          <w:szCs w:val="22"/>
        </w:rPr>
        <w:t>n</w:t>
      </w:r>
      <w:r w:rsidR="0023157C" w:rsidRPr="00B27786">
        <w:rPr>
          <w:rFonts w:ascii="Arial" w:hAnsi="Arial" w:cs="Arial"/>
          <w:bCs/>
          <w:sz w:val="22"/>
          <w:szCs w:val="22"/>
        </w:rPr>
        <w:t xml:space="preserve"> external Casualty Collection Point</w:t>
      </w:r>
      <w:r w:rsidR="00696CA5">
        <w:rPr>
          <w:rFonts w:ascii="Arial" w:hAnsi="Arial" w:cs="Arial"/>
          <w:bCs/>
          <w:sz w:val="22"/>
          <w:szCs w:val="22"/>
        </w:rPr>
        <w:t xml:space="preserve"> </w:t>
      </w:r>
      <w:r w:rsidR="0023157C" w:rsidRPr="00B27786">
        <w:rPr>
          <w:rFonts w:ascii="Arial" w:hAnsi="Arial" w:cs="Arial"/>
          <w:bCs/>
          <w:sz w:val="22"/>
          <w:szCs w:val="22"/>
        </w:rPr>
        <w:t>(CCP)</w:t>
      </w:r>
      <w:r w:rsidR="00FB2395" w:rsidRPr="00B27786">
        <w:rPr>
          <w:rFonts w:ascii="Arial" w:hAnsi="Arial" w:cs="Arial"/>
          <w:bCs/>
          <w:sz w:val="22"/>
          <w:szCs w:val="22"/>
        </w:rPr>
        <w:t>.</w:t>
      </w:r>
    </w:p>
    <w:p w:rsidR="00AD3FFE" w:rsidRPr="00B27786" w:rsidRDefault="00FB2395"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D</w:t>
      </w:r>
      <w:r w:rsidR="00816D1C" w:rsidRPr="00B27786">
        <w:rPr>
          <w:rFonts w:ascii="Arial" w:hAnsi="Arial" w:cs="Arial"/>
          <w:bCs/>
          <w:sz w:val="22"/>
          <w:szCs w:val="22"/>
        </w:rPr>
        <w:t xml:space="preserve">esignate area(s) in the cold zone to </w:t>
      </w:r>
      <w:r w:rsidR="00576327" w:rsidRPr="00B27786">
        <w:rPr>
          <w:rFonts w:ascii="Arial" w:hAnsi="Arial" w:cs="Arial"/>
          <w:bCs/>
          <w:sz w:val="22"/>
          <w:szCs w:val="22"/>
        </w:rPr>
        <w:t>receive patients</w:t>
      </w:r>
      <w:r w:rsidR="00816D1C" w:rsidRPr="00B27786">
        <w:rPr>
          <w:rFonts w:ascii="Arial" w:hAnsi="Arial" w:cs="Arial"/>
          <w:bCs/>
          <w:sz w:val="22"/>
          <w:szCs w:val="22"/>
        </w:rPr>
        <w:t xml:space="preserve"> for</w:t>
      </w:r>
      <w:r w:rsidR="00576327" w:rsidRPr="00B27786">
        <w:rPr>
          <w:rFonts w:ascii="Arial" w:hAnsi="Arial" w:cs="Arial"/>
          <w:bCs/>
          <w:sz w:val="22"/>
          <w:szCs w:val="22"/>
        </w:rPr>
        <w:t xml:space="preserve"> treatment and transportation</w:t>
      </w:r>
      <w:r w:rsidR="00816D1C" w:rsidRPr="00B27786">
        <w:rPr>
          <w:rFonts w:ascii="Arial" w:hAnsi="Arial" w:cs="Arial"/>
          <w:bCs/>
          <w:sz w:val="22"/>
          <w:szCs w:val="22"/>
        </w:rPr>
        <w:t>,</w:t>
      </w:r>
      <w:r w:rsidR="00576327" w:rsidRPr="00B27786">
        <w:rPr>
          <w:rFonts w:ascii="Arial" w:hAnsi="Arial" w:cs="Arial"/>
          <w:bCs/>
          <w:sz w:val="22"/>
          <w:szCs w:val="22"/>
        </w:rPr>
        <w:t xml:space="preserve"> as </w:t>
      </w:r>
      <w:r w:rsidR="0057495A" w:rsidRPr="00B27786">
        <w:rPr>
          <w:rFonts w:ascii="Arial" w:hAnsi="Arial" w:cs="Arial"/>
          <w:bCs/>
          <w:sz w:val="22"/>
          <w:szCs w:val="22"/>
        </w:rPr>
        <w:t>appropriate</w:t>
      </w:r>
      <w:r w:rsidRPr="00B27786">
        <w:rPr>
          <w:rFonts w:ascii="Arial" w:hAnsi="Arial" w:cs="Arial"/>
          <w:bCs/>
          <w:sz w:val="22"/>
          <w:szCs w:val="22"/>
        </w:rPr>
        <w:t>.</w:t>
      </w:r>
    </w:p>
    <w:p w:rsidR="00AD3FFE" w:rsidRPr="00B27786" w:rsidRDefault="0023157C"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 xml:space="preserve">The least number of personnel and teams should be deployed </w:t>
      </w:r>
      <w:r w:rsidR="00816D1C" w:rsidRPr="00B27786">
        <w:rPr>
          <w:rFonts w:ascii="Arial" w:hAnsi="Arial" w:cs="Arial"/>
          <w:bCs/>
          <w:sz w:val="22"/>
          <w:szCs w:val="22"/>
        </w:rPr>
        <w:t xml:space="preserve">into the warm zone </w:t>
      </w:r>
      <w:r w:rsidRPr="00B27786">
        <w:rPr>
          <w:rFonts w:ascii="Arial" w:hAnsi="Arial" w:cs="Arial"/>
          <w:bCs/>
          <w:sz w:val="22"/>
          <w:szCs w:val="22"/>
        </w:rPr>
        <w:t>to achieve the goals.</w:t>
      </w:r>
    </w:p>
    <w:p w:rsidR="00AD3FFE" w:rsidRPr="00B27786" w:rsidRDefault="003B7794"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All</w:t>
      </w:r>
      <w:r w:rsidR="0023157C" w:rsidRPr="00B27786">
        <w:rPr>
          <w:rFonts w:ascii="Arial" w:hAnsi="Arial" w:cs="Arial"/>
          <w:bCs/>
          <w:sz w:val="22"/>
          <w:szCs w:val="22"/>
        </w:rPr>
        <w:t xml:space="preserve"> RTF team</w:t>
      </w:r>
      <w:r w:rsidRPr="00B27786">
        <w:rPr>
          <w:rFonts w:ascii="Arial" w:hAnsi="Arial" w:cs="Arial"/>
          <w:bCs/>
          <w:sz w:val="22"/>
          <w:szCs w:val="22"/>
        </w:rPr>
        <w:t>s</w:t>
      </w:r>
      <w:r w:rsidR="0023157C" w:rsidRPr="00B27786">
        <w:rPr>
          <w:rFonts w:ascii="Arial" w:hAnsi="Arial" w:cs="Arial"/>
          <w:bCs/>
          <w:sz w:val="22"/>
          <w:szCs w:val="22"/>
        </w:rPr>
        <w:t xml:space="preserve"> </w:t>
      </w:r>
      <w:r w:rsidRPr="00B27786">
        <w:rPr>
          <w:rFonts w:ascii="Arial" w:hAnsi="Arial" w:cs="Arial"/>
          <w:bCs/>
          <w:sz w:val="22"/>
          <w:szCs w:val="22"/>
        </w:rPr>
        <w:t xml:space="preserve">that </w:t>
      </w:r>
      <w:r w:rsidR="0023157C" w:rsidRPr="00B27786">
        <w:rPr>
          <w:rFonts w:ascii="Arial" w:hAnsi="Arial" w:cs="Arial"/>
          <w:bCs/>
          <w:sz w:val="22"/>
          <w:szCs w:val="22"/>
        </w:rPr>
        <w:t xml:space="preserve">make entry </w:t>
      </w:r>
      <w:r w:rsidRPr="00B27786">
        <w:rPr>
          <w:rFonts w:ascii="Arial" w:hAnsi="Arial" w:cs="Arial"/>
          <w:bCs/>
          <w:sz w:val="22"/>
          <w:szCs w:val="22"/>
        </w:rPr>
        <w:t xml:space="preserve">shall </w:t>
      </w:r>
      <w:r w:rsidR="0023157C" w:rsidRPr="00B27786">
        <w:rPr>
          <w:rFonts w:ascii="Arial" w:hAnsi="Arial" w:cs="Arial"/>
          <w:bCs/>
          <w:sz w:val="22"/>
          <w:szCs w:val="22"/>
        </w:rPr>
        <w:t xml:space="preserve">notify </w:t>
      </w:r>
      <w:r w:rsidR="00147E8E" w:rsidRPr="00B27786">
        <w:rPr>
          <w:rFonts w:ascii="Arial" w:hAnsi="Arial" w:cs="Arial"/>
          <w:bCs/>
          <w:sz w:val="22"/>
          <w:szCs w:val="22"/>
        </w:rPr>
        <w:t>the Incident Commander</w:t>
      </w:r>
      <w:r w:rsidR="00481591" w:rsidRPr="00B27786">
        <w:rPr>
          <w:rFonts w:ascii="Arial" w:hAnsi="Arial" w:cs="Arial"/>
          <w:bCs/>
          <w:sz w:val="22"/>
          <w:szCs w:val="22"/>
        </w:rPr>
        <w:t xml:space="preserve"> of their location and any victims encountered</w:t>
      </w:r>
      <w:r w:rsidR="0023157C" w:rsidRPr="00B27786">
        <w:rPr>
          <w:rFonts w:ascii="Arial" w:hAnsi="Arial" w:cs="Arial"/>
          <w:bCs/>
          <w:sz w:val="22"/>
          <w:szCs w:val="22"/>
        </w:rPr>
        <w:t xml:space="preserve">. </w:t>
      </w:r>
      <w:r w:rsidRPr="00B27786">
        <w:rPr>
          <w:rFonts w:ascii="Arial" w:hAnsi="Arial" w:cs="Arial"/>
          <w:bCs/>
          <w:sz w:val="22"/>
          <w:szCs w:val="22"/>
        </w:rPr>
        <w:t xml:space="preserve">Constant communication </w:t>
      </w:r>
      <w:r w:rsidR="00F41823">
        <w:rPr>
          <w:rFonts w:ascii="Arial" w:hAnsi="Arial" w:cs="Arial"/>
          <w:bCs/>
          <w:sz w:val="22"/>
          <w:szCs w:val="22"/>
        </w:rPr>
        <w:t>between</w:t>
      </w:r>
      <w:r w:rsidRPr="00B27786">
        <w:rPr>
          <w:rFonts w:ascii="Arial" w:hAnsi="Arial" w:cs="Arial"/>
          <w:bCs/>
          <w:sz w:val="22"/>
          <w:szCs w:val="22"/>
        </w:rPr>
        <w:t xml:space="preserve"> the IC and RTFs is essential for effective resource coordination and allocation.</w:t>
      </w:r>
    </w:p>
    <w:p w:rsidR="00DB297D" w:rsidRPr="00B27786" w:rsidRDefault="0023157C"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When teams make entry, they will treat the injured using Tactical Emergency Casualty Care (TECC) guidelines.</w:t>
      </w:r>
      <w:r w:rsidR="00DB297D" w:rsidRPr="00B27786">
        <w:rPr>
          <w:rFonts w:ascii="Arial" w:hAnsi="Arial" w:cs="Arial"/>
          <w:bCs/>
          <w:sz w:val="22"/>
          <w:szCs w:val="22"/>
        </w:rPr>
        <w:t xml:space="preserve"> </w:t>
      </w:r>
    </w:p>
    <w:p w:rsidR="00DB297D" w:rsidRPr="00B27786" w:rsidRDefault="00DB297D"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 xml:space="preserve">Should the RTF encounter </w:t>
      </w:r>
      <w:r w:rsidR="00F458E4">
        <w:rPr>
          <w:rFonts w:ascii="Arial" w:hAnsi="Arial" w:cs="Arial"/>
          <w:bCs/>
          <w:sz w:val="22"/>
          <w:szCs w:val="22"/>
        </w:rPr>
        <w:t>a threat/</w:t>
      </w:r>
      <w:r w:rsidRPr="00B27786">
        <w:rPr>
          <w:rFonts w:ascii="Arial" w:hAnsi="Arial" w:cs="Arial"/>
          <w:bCs/>
          <w:sz w:val="22"/>
          <w:szCs w:val="22"/>
        </w:rPr>
        <w:t>suspect the medical personnel shall</w:t>
      </w:r>
      <w:r w:rsidR="003B7794" w:rsidRPr="00B27786">
        <w:rPr>
          <w:rFonts w:ascii="Arial" w:hAnsi="Arial" w:cs="Arial"/>
          <w:bCs/>
          <w:sz w:val="22"/>
          <w:szCs w:val="22"/>
        </w:rPr>
        <w:t>:</w:t>
      </w:r>
      <w:r w:rsidRPr="00B27786">
        <w:rPr>
          <w:rFonts w:ascii="Arial" w:hAnsi="Arial" w:cs="Arial"/>
          <w:bCs/>
          <w:sz w:val="22"/>
          <w:szCs w:val="22"/>
        </w:rPr>
        <w:t xml:space="preserve"> </w:t>
      </w:r>
    </w:p>
    <w:p w:rsidR="00DB297D" w:rsidRPr="00B27786" w:rsidRDefault="00DB297D"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Evacuate if safe to do so</w:t>
      </w:r>
      <w:r w:rsidR="003B7794" w:rsidRPr="00B27786">
        <w:rPr>
          <w:rFonts w:ascii="Arial" w:hAnsi="Arial" w:cs="Arial"/>
          <w:bCs/>
          <w:sz w:val="22"/>
          <w:szCs w:val="22"/>
        </w:rPr>
        <w:t>.</w:t>
      </w:r>
    </w:p>
    <w:p w:rsidR="00DB297D" w:rsidRPr="00B27786" w:rsidRDefault="00DB297D" w:rsidP="008E624D">
      <w:pPr>
        <w:pStyle w:val="Default"/>
        <w:numPr>
          <w:ilvl w:val="3"/>
          <w:numId w:val="45"/>
        </w:numPr>
        <w:spacing w:before="0" w:after="0"/>
        <w:jc w:val="both"/>
        <w:rPr>
          <w:rFonts w:ascii="Arial" w:hAnsi="Arial" w:cs="Arial"/>
          <w:bCs/>
          <w:color w:val="auto"/>
          <w:sz w:val="22"/>
          <w:szCs w:val="22"/>
        </w:rPr>
      </w:pPr>
      <w:r w:rsidRPr="00B27786">
        <w:rPr>
          <w:rFonts w:ascii="Arial" w:hAnsi="Arial" w:cs="Arial"/>
          <w:bCs/>
          <w:sz w:val="22"/>
          <w:szCs w:val="22"/>
        </w:rPr>
        <w:t xml:space="preserve">Shelter in </w:t>
      </w:r>
      <w:r w:rsidR="00F41823">
        <w:rPr>
          <w:rFonts w:ascii="Arial" w:hAnsi="Arial" w:cs="Arial"/>
          <w:bCs/>
          <w:sz w:val="22"/>
          <w:szCs w:val="22"/>
        </w:rPr>
        <w:t xml:space="preserve">a </w:t>
      </w:r>
      <w:r w:rsidRPr="00B27786">
        <w:rPr>
          <w:rFonts w:ascii="Arial" w:hAnsi="Arial" w:cs="Arial"/>
          <w:bCs/>
          <w:sz w:val="22"/>
          <w:szCs w:val="22"/>
        </w:rPr>
        <w:t xml:space="preserve">place that provides protection to medical personnel, preferable with an exterior door or </w:t>
      </w:r>
      <w:r w:rsidR="00481591" w:rsidRPr="00B27786">
        <w:rPr>
          <w:rFonts w:ascii="Arial" w:hAnsi="Arial" w:cs="Arial"/>
          <w:bCs/>
          <w:sz w:val="22"/>
          <w:szCs w:val="22"/>
        </w:rPr>
        <w:t>means of escape</w:t>
      </w:r>
      <w:r w:rsidR="00816D1C" w:rsidRPr="00B27786">
        <w:rPr>
          <w:rFonts w:ascii="Arial" w:hAnsi="Arial" w:cs="Arial"/>
          <w:bCs/>
          <w:sz w:val="22"/>
          <w:szCs w:val="22"/>
        </w:rPr>
        <w:t>.</w:t>
      </w:r>
    </w:p>
    <w:p w:rsidR="00AD3FFE" w:rsidRPr="00B27786" w:rsidRDefault="0023157C" w:rsidP="008E624D">
      <w:pPr>
        <w:pStyle w:val="Default"/>
        <w:numPr>
          <w:ilvl w:val="2"/>
          <w:numId w:val="45"/>
        </w:numPr>
        <w:tabs>
          <w:tab w:val="left" w:pos="1170"/>
        </w:tabs>
        <w:jc w:val="both"/>
        <w:rPr>
          <w:rFonts w:ascii="Arial" w:hAnsi="Arial" w:cs="Arial"/>
          <w:bCs/>
          <w:color w:val="auto"/>
          <w:sz w:val="22"/>
          <w:szCs w:val="22"/>
        </w:rPr>
      </w:pPr>
      <w:r w:rsidRPr="00B27786">
        <w:rPr>
          <w:rFonts w:ascii="Arial" w:hAnsi="Arial" w:cs="Arial"/>
          <w:bCs/>
          <w:sz w:val="22"/>
          <w:szCs w:val="22"/>
        </w:rPr>
        <w:t>When the RTF is operat</w:t>
      </w:r>
      <w:r w:rsidR="00B56EA4" w:rsidRPr="00B27786">
        <w:rPr>
          <w:rFonts w:ascii="Arial" w:hAnsi="Arial" w:cs="Arial"/>
          <w:bCs/>
          <w:sz w:val="22"/>
          <w:szCs w:val="22"/>
        </w:rPr>
        <w:t>ing</w:t>
      </w:r>
      <w:r w:rsidRPr="00B27786">
        <w:rPr>
          <w:rFonts w:ascii="Arial" w:hAnsi="Arial" w:cs="Arial"/>
          <w:bCs/>
          <w:sz w:val="22"/>
          <w:szCs w:val="22"/>
        </w:rPr>
        <w:t xml:space="preserve"> in the Warm </w:t>
      </w:r>
      <w:r w:rsidR="00B56EA4" w:rsidRPr="00B27786">
        <w:rPr>
          <w:rFonts w:ascii="Arial" w:hAnsi="Arial" w:cs="Arial"/>
          <w:bCs/>
          <w:sz w:val="22"/>
          <w:szCs w:val="22"/>
        </w:rPr>
        <w:t>Zone</w:t>
      </w:r>
      <w:r w:rsidR="00816D1C" w:rsidRPr="00B27786">
        <w:rPr>
          <w:rFonts w:ascii="Arial" w:hAnsi="Arial" w:cs="Arial"/>
          <w:bCs/>
          <w:sz w:val="22"/>
          <w:szCs w:val="22"/>
        </w:rPr>
        <w:t>,</w:t>
      </w:r>
      <w:r w:rsidR="00B56EA4" w:rsidRPr="00B27786">
        <w:rPr>
          <w:rFonts w:ascii="Arial" w:hAnsi="Arial" w:cs="Arial"/>
          <w:bCs/>
          <w:sz w:val="22"/>
          <w:szCs w:val="22"/>
        </w:rPr>
        <w:t xml:space="preserve"> all</w:t>
      </w:r>
      <w:r w:rsidRPr="00B27786">
        <w:rPr>
          <w:rFonts w:ascii="Arial" w:hAnsi="Arial" w:cs="Arial"/>
          <w:bCs/>
          <w:sz w:val="22"/>
          <w:szCs w:val="22"/>
        </w:rPr>
        <w:t xml:space="preserve"> patients encountered by the RTF teams will be treated as they are accessed. Any patient who can ambulate without assistance will be directed by the team to self-evacuate d</w:t>
      </w:r>
      <w:r w:rsidR="00470092" w:rsidRPr="00B27786">
        <w:rPr>
          <w:rFonts w:ascii="Arial" w:hAnsi="Arial" w:cs="Arial"/>
          <w:bCs/>
          <w:sz w:val="22"/>
          <w:szCs w:val="22"/>
        </w:rPr>
        <w:t xml:space="preserve">own the cleared corridor under </w:t>
      </w:r>
      <w:r w:rsidR="00EE1895">
        <w:rPr>
          <w:rFonts w:ascii="Arial" w:hAnsi="Arial" w:cs="Arial"/>
          <w:bCs/>
          <w:sz w:val="22"/>
          <w:szCs w:val="22"/>
        </w:rPr>
        <w:t>L</w:t>
      </w:r>
      <w:r w:rsidRPr="00B27786">
        <w:rPr>
          <w:rFonts w:ascii="Arial" w:hAnsi="Arial" w:cs="Arial"/>
          <w:bCs/>
          <w:sz w:val="22"/>
          <w:szCs w:val="22"/>
        </w:rPr>
        <w:t xml:space="preserve">aw </w:t>
      </w:r>
      <w:r w:rsidR="00EE1895">
        <w:rPr>
          <w:rFonts w:ascii="Arial" w:hAnsi="Arial" w:cs="Arial"/>
          <w:bCs/>
          <w:sz w:val="22"/>
          <w:szCs w:val="22"/>
        </w:rPr>
        <w:t>E</w:t>
      </w:r>
      <w:r w:rsidRPr="00B27786">
        <w:rPr>
          <w:rFonts w:ascii="Arial" w:hAnsi="Arial" w:cs="Arial"/>
          <w:bCs/>
          <w:sz w:val="22"/>
          <w:szCs w:val="22"/>
        </w:rPr>
        <w:t>nforcement direction</w:t>
      </w:r>
      <w:r w:rsidR="00816D1C" w:rsidRPr="00B27786">
        <w:rPr>
          <w:rFonts w:ascii="Arial" w:hAnsi="Arial" w:cs="Arial"/>
          <w:bCs/>
          <w:sz w:val="22"/>
          <w:szCs w:val="22"/>
        </w:rPr>
        <w:t>.</w:t>
      </w:r>
      <w:r w:rsidRPr="00B27786">
        <w:rPr>
          <w:rFonts w:ascii="Arial" w:hAnsi="Arial" w:cs="Arial"/>
          <w:bCs/>
          <w:sz w:val="22"/>
          <w:szCs w:val="22"/>
        </w:rPr>
        <w:t xml:space="preserve"> </w:t>
      </w:r>
      <w:r w:rsidR="00816D1C" w:rsidRPr="00B27786">
        <w:rPr>
          <w:rFonts w:ascii="Arial" w:hAnsi="Arial" w:cs="Arial"/>
          <w:bCs/>
          <w:sz w:val="22"/>
          <w:szCs w:val="22"/>
        </w:rPr>
        <w:t xml:space="preserve">Any </w:t>
      </w:r>
      <w:r w:rsidRPr="00B27786">
        <w:rPr>
          <w:rFonts w:ascii="Arial" w:hAnsi="Arial" w:cs="Arial"/>
          <w:bCs/>
          <w:sz w:val="22"/>
          <w:szCs w:val="22"/>
        </w:rPr>
        <w:t>patient who is dead will be visibly marked</w:t>
      </w:r>
      <w:r w:rsidR="000D7E66" w:rsidRPr="00B27786">
        <w:rPr>
          <w:rFonts w:ascii="Arial" w:hAnsi="Arial" w:cs="Arial"/>
          <w:bCs/>
          <w:sz w:val="22"/>
          <w:szCs w:val="22"/>
        </w:rPr>
        <w:t xml:space="preserve"> </w:t>
      </w:r>
      <w:r w:rsidRPr="00B27786">
        <w:rPr>
          <w:rFonts w:ascii="Arial" w:hAnsi="Arial" w:cs="Arial"/>
          <w:bCs/>
          <w:sz w:val="22"/>
          <w:szCs w:val="22"/>
        </w:rPr>
        <w:t>to allow for easy identification and to avoid repeated evaluations by additional RTF teams.</w:t>
      </w:r>
    </w:p>
    <w:p w:rsidR="00AD3FFE" w:rsidRPr="00B27786" w:rsidRDefault="00745B55"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The first</w:t>
      </w:r>
      <w:r w:rsidR="0023157C" w:rsidRPr="00B27786">
        <w:rPr>
          <w:rFonts w:ascii="Arial" w:hAnsi="Arial" w:cs="Arial"/>
          <w:bCs/>
          <w:sz w:val="22"/>
          <w:szCs w:val="22"/>
        </w:rPr>
        <w:t xml:space="preserve"> RTF teams </w:t>
      </w:r>
      <w:r w:rsidR="00347064" w:rsidRPr="00B27786">
        <w:rPr>
          <w:rFonts w:ascii="Arial" w:hAnsi="Arial" w:cs="Arial"/>
          <w:bCs/>
          <w:sz w:val="22"/>
          <w:szCs w:val="22"/>
        </w:rPr>
        <w:t xml:space="preserve">in operation </w:t>
      </w:r>
      <w:r w:rsidR="0023157C" w:rsidRPr="00B27786">
        <w:rPr>
          <w:rFonts w:ascii="Arial" w:hAnsi="Arial" w:cs="Arial"/>
          <w:bCs/>
          <w:sz w:val="22"/>
          <w:szCs w:val="22"/>
        </w:rPr>
        <w:t>will enter the area and treat as many patients as possible</w:t>
      </w:r>
      <w:r w:rsidR="00FB2BFC" w:rsidRPr="00B27786">
        <w:rPr>
          <w:rFonts w:ascii="Arial" w:hAnsi="Arial" w:cs="Arial"/>
          <w:bCs/>
          <w:sz w:val="22"/>
          <w:szCs w:val="22"/>
        </w:rPr>
        <w:t>.</w:t>
      </w:r>
      <w:r w:rsidR="0023157C" w:rsidRPr="00B27786">
        <w:rPr>
          <w:rFonts w:ascii="Arial" w:hAnsi="Arial" w:cs="Arial"/>
          <w:bCs/>
          <w:sz w:val="22"/>
          <w:szCs w:val="22"/>
        </w:rPr>
        <w:t xml:space="preserve"> </w:t>
      </w:r>
    </w:p>
    <w:p w:rsidR="001A6F30" w:rsidRPr="00B27786" w:rsidRDefault="00D54E43" w:rsidP="008E624D">
      <w:pPr>
        <w:pStyle w:val="Default"/>
        <w:numPr>
          <w:ilvl w:val="2"/>
          <w:numId w:val="45"/>
        </w:numPr>
        <w:jc w:val="both"/>
        <w:rPr>
          <w:rFonts w:ascii="Arial" w:hAnsi="Arial" w:cs="Arial"/>
          <w:bCs/>
          <w:color w:val="auto"/>
          <w:sz w:val="22"/>
          <w:szCs w:val="22"/>
        </w:rPr>
      </w:pPr>
      <w:r w:rsidRPr="00B27786">
        <w:rPr>
          <w:rFonts w:ascii="Arial" w:hAnsi="Arial" w:cs="Arial"/>
          <w:bCs/>
          <w:sz w:val="22"/>
          <w:szCs w:val="22"/>
        </w:rPr>
        <w:t>A</w:t>
      </w:r>
      <w:r w:rsidR="0023157C" w:rsidRPr="00B27786">
        <w:rPr>
          <w:rFonts w:ascii="Arial" w:hAnsi="Arial" w:cs="Arial"/>
          <w:bCs/>
          <w:sz w:val="22"/>
          <w:szCs w:val="22"/>
        </w:rPr>
        <w:t>dditional RTF teams that enter the area should be primarily tasked with extrication of the victims alr</w:t>
      </w:r>
      <w:r w:rsidR="00FB2BFC" w:rsidRPr="00B27786">
        <w:rPr>
          <w:rFonts w:ascii="Arial" w:hAnsi="Arial" w:cs="Arial"/>
          <w:bCs/>
          <w:sz w:val="22"/>
          <w:szCs w:val="22"/>
        </w:rPr>
        <w:t xml:space="preserve">eady treated by the initial </w:t>
      </w:r>
      <w:r w:rsidR="0023157C" w:rsidRPr="00B27786">
        <w:rPr>
          <w:rFonts w:ascii="Arial" w:hAnsi="Arial" w:cs="Arial"/>
          <w:bCs/>
          <w:sz w:val="22"/>
          <w:szCs w:val="22"/>
        </w:rPr>
        <w:t>team</w:t>
      </w:r>
      <w:r w:rsidR="00FB2BFC" w:rsidRPr="00B27786">
        <w:rPr>
          <w:rFonts w:ascii="Arial" w:hAnsi="Arial" w:cs="Arial"/>
          <w:bCs/>
          <w:sz w:val="22"/>
          <w:szCs w:val="22"/>
        </w:rPr>
        <w:t>(</w:t>
      </w:r>
      <w:r w:rsidR="0023157C" w:rsidRPr="00B27786">
        <w:rPr>
          <w:rFonts w:ascii="Arial" w:hAnsi="Arial" w:cs="Arial"/>
          <w:bCs/>
          <w:sz w:val="22"/>
          <w:szCs w:val="22"/>
        </w:rPr>
        <w:t>s</w:t>
      </w:r>
      <w:r w:rsidR="00FB2BFC" w:rsidRPr="00B27786">
        <w:rPr>
          <w:rFonts w:ascii="Arial" w:hAnsi="Arial" w:cs="Arial"/>
          <w:bCs/>
          <w:sz w:val="22"/>
          <w:szCs w:val="22"/>
        </w:rPr>
        <w:t>)</w:t>
      </w:r>
      <w:r w:rsidR="0023157C" w:rsidRPr="00B27786">
        <w:rPr>
          <w:rFonts w:ascii="Arial" w:hAnsi="Arial" w:cs="Arial"/>
          <w:bCs/>
          <w:sz w:val="22"/>
          <w:szCs w:val="22"/>
        </w:rPr>
        <w:t xml:space="preserve">. </w:t>
      </w:r>
      <w:r w:rsidR="00F458E4">
        <w:rPr>
          <w:rFonts w:ascii="Arial" w:hAnsi="Arial" w:cs="Arial"/>
          <w:bCs/>
          <w:sz w:val="22"/>
          <w:szCs w:val="22"/>
        </w:rPr>
        <w:t>However, i</w:t>
      </w:r>
      <w:r w:rsidR="0023157C" w:rsidRPr="00B27786">
        <w:rPr>
          <w:rFonts w:ascii="Arial" w:hAnsi="Arial" w:cs="Arial"/>
          <w:bCs/>
          <w:sz w:val="22"/>
          <w:szCs w:val="22"/>
        </w:rPr>
        <w:t>f needed, additional RTF teams may be sent into areas unreached by the initial teams or to other areas with accessible victims.</w:t>
      </w:r>
      <w:r w:rsidR="00764FC1" w:rsidRPr="00B27786">
        <w:rPr>
          <w:rFonts w:ascii="Arial" w:hAnsi="Arial" w:cs="Arial"/>
          <w:bCs/>
          <w:sz w:val="22"/>
          <w:szCs w:val="22"/>
        </w:rPr>
        <w:t xml:space="preserve"> (Figure 2)</w:t>
      </w:r>
    </w:p>
    <w:p w:rsidR="00AD3FFE" w:rsidRPr="00B27786" w:rsidRDefault="00AD3FFE" w:rsidP="008E624D">
      <w:pPr>
        <w:pStyle w:val="Default"/>
        <w:numPr>
          <w:ilvl w:val="1"/>
          <w:numId w:val="45"/>
        </w:numPr>
        <w:jc w:val="both"/>
        <w:rPr>
          <w:rFonts w:ascii="Arial" w:hAnsi="Arial" w:cs="Arial"/>
          <w:bCs/>
          <w:color w:val="auto"/>
          <w:sz w:val="22"/>
          <w:szCs w:val="22"/>
        </w:rPr>
      </w:pPr>
      <w:r w:rsidRPr="00B27786">
        <w:rPr>
          <w:rFonts w:ascii="Arial" w:hAnsi="Arial" w:cs="Arial"/>
          <w:bCs/>
          <w:sz w:val="22"/>
          <w:szCs w:val="22"/>
        </w:rPr>
        <w:t>Additional tasks for local resources</w:t>
      </w:r>
      <w:r w:rsidR="003B7794" w:rsidRPr="00B27786">
        <w:rPr>
          <w:rFonts w:ascii="Arial" w:hAnsi="Arial" w:cs="Arial"/>
          <w:bCs/>
          <w:sz w:val="22"/>
          <w:szCs w:val="22"/>
        </w:rPr>
        <w:t>:</w:t>
      </w:r>
    </w:p>
    <w:p w:rsidR="00AD3FFE" w:rsidRPr="00B27786" w:rsidRDefault="00481591" w:rsidP="008E624D">
      <w:pPr>
        <w:pStyle w:val="Default"/>
        <w:ind w:firstLine="0"/>
        <w:jc w:val="both"/>
        <w:rPr>
          <w:rFonts w:ascii="Arial" w:hAnsi="Arial" w:cs="Arial"/>
          <w:bCs/>
          <w:color w:val="auto"/>
          <w:sz w:val="22"/>
          <w:szCs w:val="22"/>
        </w:rPr>
      </w:pPr>
      <w:r w:rsidRPr="00B27786">
        <w:rPr>
          <w:rFonts w:ascii="Arial" w:hAnsi="Arial" w:cs="Arial"/>
          <w:bCs/>
          <w:sz w:val="22"/>
          <w:szCs w:val="22"/>
        </w:rPr>
        <w:t xml:space="preserve">Communities should predetermine tasks for arriving units and assign those in each local plan. </w:t>
      </w:r>
      <w:r w:rsidR="0079528B" w:rsidRPr="00B27786">
        <w:rPr>
          <w:rFonts w:ascii="Arial" w:hAnsi="Arial" w:cs="Arial"/>
          <w:bCs/>
          <w:sz w:val="22"/>
          <w:szCs w:val="22"/>
        </w:rPr>
        <w:t xml:space="preserve">The </w:t>
      </w:r>
      <w:r w:rsidR="00676372" w:rsidRPr="00B27786">
        <w:rPr>
          <w:rFonts w:ascii="Arial" w:hAnsi="Arial" w:cs="Arial"/>
          <w:bCs/>
          <w:sz w:val="22"/>
          <w:szCs w:val="22"/>
        </w:rPr>
        <w:t>following tasks should be assigned as local resources arrive</w:t>
      </w:r>
      <w:r w:rsidRPr="00B27786">
        <w:rPr>
          <w:rFonts w:ascii="Arial" w:hAnsi="Arial" w:cs="Arial"/>
          <w:bCs/>
          <w:sz w:val="22"/>
          <w:szCs w:val="22"/>
        </w:rPr>
        <w:t>:</w:t>
      </w:r>
    </w:p>
    <w:p w:rsidR="00AD3FFE" w:rsidRPr="00B27786" w:rsidRDefault="005C5157" w:rsidP="008E624D">
      <w:pPr>
        <w:pStyle w:val="Default"/>
        <w:numPr>
          <w:ilvl w:val="3"/>
          <w:numId w:val="45"/>
        </w:numPr>
        <w:spacing w:before="0" w:after="0"/>
        <w:ind w:left="1620" w:hanging="540"/>
        <w:jc w:val="both"/>
        <w:rPr>
          <w:rFonts w:ascii="Arial" w:hAnsi="Arial" w:cs="Arial"/>
          <w:bCs/>
          <w:color w:val="auto"/>
          <w:sz w:val="22"/>
          <w:szCs w:val="22"/>
        </w:rPr>
      </w:pPr>
      <w:r w:rsidRPr="00B27786">
        <w:rPr>
          <w:rFonts w:ascii="Arial" w:hAnsi="Arial" w:cs="Arial"/>
          <w:bCs/>
          <w:color w:val="auto"/>
          <w:sz w:val="22"/>
          <w:szCs w:val="22"/>
        </w:rPr>
        <w:t>Assume or e</w:t>
      </w:r>
      <w:r w:rsidR="0079528B" w:rsidRPr="00B27786">
        <w:rPr>
          <w:rFonts w:ascii="Arial" w:hAnsi="Arial" w:cs="Arial"/>
          <w:bCs/>
          <w:color w:val="auto"/>
          <w:sz w:val="22"/>
          <w:szCs w:val="22"/>
        </w:rPr>
        <w:t xml:space="preserve">stablish </w:t>
      </w:r>
      <w:r w:rsidRPr="00B27786">
        <w:rPr>
          <w:rFonts w:ascii="Arial" w:hAnsi="Arial" w:cs="Arial"/>
          <w:bCs/>
          <w:color w:val="auto"/>
          <w:sz w:val="22"/>
          <w:szCs w:val="22"/>
        </w:rPr>
        <w:t>C</w:t>
      </w:r>
      <w:r w:rsidR="0079528B" w:rsidRPr="00B27786">
        <w:rPr>
          <w:rFonts w:ascii="Arial" w:hAnsi="Arial" w:cs="Arial"/>
          <w:bCs/>
          <w:color w:val="auto"/>
          <w:sz w:val="22"/>
          <w:szCs w:val="22"/>
        </w:rPr>
        <w:t xml:space="preserve">ommand for </w:t>
      </w:r>
      <w:r w:rsidR="00FE7657" w:rsidRPr="00B27786">
        <w:rPr>
          <w:rFonts w:ascii="Arial" w:hAnsi="Arial" w:cs="Arial"/>
          <w:bCs/>
          <w:color w:val="auto"/>
          <w:sz w:val="22"/>
          <w:szCs w:val="22"/>
        </w:rPr>
        <w:t xml:space="preserve">first responder </w:t>
      </w:r>
      <w:r w:rsidR="0079528B" w:rsidRPr="00B27786">
        <w:rPr>
          <w:rFonts w:ascii="Arial" w:hAnsi="Arial" w:cs="Arial"/>
          <w:bCs/>
          <w:color w:val="auto"/>
          <w:sz w:val="22"/>
          <w:szCs w:val="22"/>
        </w:rPr>
        <w:t>units</w:t>
      </w:r>
      <w:r w:rsidR="003B7794" w:rsidRPr="00B27786">
        <w:rPr>
          <w:rFonts w:ascii="Arial" w:hAnsi="Arial" w:cs="Arial"/>
          <w:bCs/>
          <w:color w:val="auto"/>
          <w:sz w:val="22"/>
          <w:szCs w:val="22"/>
        </w:rPr>
        <w:t>.</w:t>
      </w:r>
    </w:p>
    <w:p w:rsidR="00AD3FFE" w:rsidRPr="00B27786" w:rsidRDefault="00FB2BFC" w:rsidP="008E624D">
      <w:pPr>
        <w:pStyle w:val="Default"/>
        <w:numPr>
          <w:ilvl w:val="3"/>
          <w:numId w:val="45"/>
        </w:numPr>
        <w:spacing w:before="0" w:after="0"/>
        <w:ind w:left="1620" w:hanging="540"/>
        <w:jc w:val="both"/>
        <w:rPr>
          <w:rFonts w:ascii="Arial" w:hAnsi="Arial" w:cs="Arial"/>
          <w:bCs/>
          <w:color w:val="auto"/>
          <w:sz w:val="22"/>
          <w:szCs w:val="22"/>
        </w:rPr>
      </w:pPr>
      <w:r w:rsidRPr="00B27786">
        <w:rPr>
          <w:rFonts w:ascii="Arial" w:hAnsi="Arial" w:cs="Arial"/>
          <w:bCs/>
          <w:sz w:val="22"/>
          <w:szCs w:val="22"/>
        </w:rPr>
        <w:t>M</w:t>
      </w:r>
      <w:r w:rsidR="0079528B" w:rsidRPr="00B27786">
        <w:rPr>
          <w:rFonts w:ascii="Arial" w:hAnsi="Arial" w:cs="Arial"/>
          <w:bCs/>
          <w:sz w:val="22"/>
          <w:szCs w:val="22"/>
        </w:rPr>
        <w:t xml:space="preserve">eet with </w:t>
      </w:r>
      <w:r w:rsidR="004102C0" w:rsidRPr="00B27786">
        <w:rPr>
          <w:rFonts w:ascii="Arial" w:hAnsi="Arial" w:cs="Arial"/>
          <w:bCs/>
          <w:sz w:val="22"/>
          <w:szCs w:val="22"/>
        </w:rPr>
        <w:t xml:space="preserve">law enforcement </w:t>
      </w:r>
      <w:r w:rsidR="0079528B" w:rsidRPr="00B27786">
        <w:rPr>
          <w:rFonts w:ascii="Arial" w:hAnsi="Arial" w:cs="Arial"/>
          <w:bCs/>
          <w:sz w:val="22"/>
          <w:szCs w:val="22"/>
        </w:rPr>
        <w:t>to establish Unified Command</w:t>
      </w:r>
      <w:r w:rsidR="003B7794" w:rsidRPr="00B27786">
        <w:rPr>
          <w:rFonts w:ascii="Arial" w:hAnsi="Arial" w:cs="Arial"/>
          <w:bCs/>
          <w:sz w:val="22"/>
          <w:szCs w:val="22"/>
        </w:rPr>
        <w:t>.</w:t>
      </w:r>
    </w:p>
    <w:p w:rsidR="00AD3FFE" w:rsidRPr="00B27786" w:rsidRDefault="00FB2BFC" w:rsidP="008E624D">
      <w:pPr>
        <w:pStyle w:val="Default"/>
        <w:numPr>
          <w:ilvl w:val="3"/>
          <w:numId w:val="45"/>
        </w:numPr>
        <w:spacing w:before="0" w:after="0"/>
        <w:ind w:left="1620" w:hanging="540"/>
        <w:jc w:val="both"/>
        <w:rPr>
          <w:rFonts w:ascii="Arial" w:hAnsi="Arial" w:cs="Arial"/>
          <w:bCs/>
          <w:color w:val="auto"/>
          <w:sz w:val="22"/>
          <w:szCs w:val="22"/>
        </w:rPr>
      </w:pPr>
      <w:r w:rsidRPr="00B27786">
        <w:rPr>
          <w:rFonts w:ascii="Arial" w:hAnsi="Arial" w:cs="Arial"/>
          <w:bCs/>
          <w:color w:val="auto"/>
          <w:sz w:val="22"/>
          <w:szCs w:val="22"/>
        </w:rPr>
        <w:t>E</w:t>
      </w:r>
      <w:r w:rsidR="005220E7" w:rsidRPr="00B27786">
        <w:rPr>
          <w:rFonts w:ascii="Arial" w:hAnsi="Arial" w:cs="Arial"/>
          <w:bCs/>
          <w:color w:val="auto"/>
          <w:sz w:val="22"/>
          <w:szCs w:val="22"/>
        </w:rPr>
        <w:t>stablish personnel accountability</w:t>
      </w:r>
      <w:r w:rsidR="00ED1668" w:rsidRPr="00B27786">
        <w:rPr>
          <w:rFonts w:ascii="Arial" w:hAnsi="Arial" w:cs="Arial"/>
          <w:bCs/>
          <w:color w:val="auto"/>
          <w:sz w:val="22"/>
          <w:szCs w:val="22"/>
        </w:rPr>
        <w:t>, especially if members have already entered the warm zone</w:t>
      </w:r>
      <w:r w:rsidR="003B7794" w:rsidRPr="00B27786">
        <w:rPr>
          <w:rFonts w:ascii="Arial" w:hAnsi="Arial" w:cs="Arial"/>
          <w:bCs/>
          <w:color w:val="auto"/>
          <w:sz w:val="22"/>
          <w:szCs w:val="22"/>
        </w:rPr>
        <w:t>.</w:t>
      </w:r>
    </w:p>
    <w:p w:rsidR="00AD3FFE" w:rsidRPr="00B27786" w:rsidRDefault="00FB2BFC" w:rsidP="008E624D">
      <w:pPr>
        <w:pStyle w:val="Default"/>
        <w:numPr>
          <w:ilvl w:val="3"/>
          <w:numId w:val="45"/>
        </w:numPr>
        <w:spacing w:before="0" w:after="0"/>
        <w:ind w:left="1620" w:hanging="540"/>
        <w:jc w:val="both"/>
        <w:rPr>
          <w:rFonts w:ascii="Arial" w:hAnsi="Arial" w:cs="Arial"/>
          <w:bCs/>
          <w:color w:val="auto"/>
          <w:sz w:val="22"/>
          <w:szCs w:val="22"/>
        </w:rPr>
      </w:pPr>
      <w:r w:rsidRPr="00B27786">
        <w:rPr>
          <w:rFonts w:ascii="Arial" w:hAnsi="Arial" w:cs="Arial"/>
          <w:bCs/>
          <w:sz w:val="22"/>
          <w:szCs w:val="22"/>
        </w:rPr>
        <w:t>W</w:t>
      </w:r>
      <w:r w:rsidR="0079528B" w:rsidRPr="00B27786">
        <w:rPr>
          <w:rFonts w:ascii="Arial" w:hAnsi="Arial" w:cs="Arial"/>
          <w:bCs/>
          <w:sz w:val="22"/>
          <w:szCs w:val="22"/>
        </w:rPr>
        <w:t xml:space="preserve">ork with </w:t>
      </w:r>
      <w:r w:rsidR="004102C0" w:rsidRPr="00B27786">
        <w:rPr>
          <w:rFonts w:ascii="Arial" w:hAnsi="Arial" w:cs="Arial"/>
          <w:bCs/>
          <w:sz w:val="22"/>
          <w:szCs w:val="22"/>
        </w:rPr>
        <w:t>law enforcement</w:t>
      </w:r>
      <w:r w:rsidR="0079528B" w:rsidRPr="00B27786">
        <w:rPr>
          <w:rFonts w:ascii="Arial" w:hAnsi="Arial" w:cs="Arial"/>
          <w:bCs/>
          <w:sz w:val="22"/>
          <w:szCs w:val="22"/>
        </w:rPr>
        <w:t xml:space="preserve"> to identify the RTF working zones</w:t>
      </w:r>
      <w:r w:rsidR="003B7794" w:rsidRPr="00B27786">
        <w:rPr>
          <w:rFonts w:ascii="Arial" w:hAnsi="Arial" w:cs="Arial"/>
          <w:bCs/>
          <w:sz w:val="22"/>
          <w:szCs w:val="22"/>
        </w:rPr>
        <w:t>.</w:t>
      </w:r>
    </w:p>
    <w:p w:rsidR="00AD3FFE" w:rsidRPr="00B27786" w:rsidRDefault="0079528B" w:rsidP="008E624D">
      <w:pPr>
        <w:pStyle w:val="Default"/>
        <w:numPr>
          <w:ilvl w:val="3"/>
          <w:numId w:val="45"/>
        </w:numPr>
        <w:spacing w:before="0" w:after="0"/>
        <w:ind w:left="1620" w:hanging="540"/>
        <w:jc w:val="both"/>
        <w:rPr>
          <w:rFonts w:ascii="Arial" w:hAnsi="Arial" w:cs="Arial"/>
          <w:bCs/>
          <w:color w:val="auto"/>
          <w:sz w:val="22"/>
          <w:szCs w:val="22"/>
        </w:rPr>
      </w:pPr>
      <w:r w:rsidRPr="00B27786">
        <w:rPr>
          <w:rFonts w:ascii="Arial" w:hAnsi="Arial" w:cs="Arial"/>
          <w:bCs/>
          <w:sz w:val="22"/>
          <w:szCs w:val="22"/>
        </w:rPr>
        <w:t>Consider adding an additional EMS Taskforce or MCI Alarm for patient treatment and transport</w:t>
      </w:r>
      <w:r w:rsidR="00CA74F3" w:rsidRPr="00B27786">
        <w:rPr>
          <w:rFonts w:ascii="Arial" w:hAnsi="Arial" w:cs="Arial"/>
          <w:bCs/>
          <w:sz w:val="22"/>
          <w:szCs w:val="22"/>
        </w:rPr>
        <w:t>.</w:t>
      </w:r>
    </w:p>
    <w:p w:rsidR="00AD3FFE" w:rsidRPr="00B27786" w:rsidRDefault="0079528B" w:rsidP="008E624D">
      <w:pPr>
        <w:pStyle w:val="Default"/>
        <w:numPr>
          <w:ilvl w:val="3"/>
          <w:numId w:val="45"/>
        </w:numPr>
        <w:spacing w:before="0" w:after="0"/>
        <w:ind w:left="1620" w:hanging="540"/>
        <w:jc w:val="both"/>
        <w:rPr>
          <w:rFonts w:ascii="Arial" w:hAnsi="Arial" w:cs="Arial"/>
          <w:bCs/>
          <w:color w:val="auto"/>
          <w:sz w:val="22"/>
          <w:szCs w:val="22"/>
        </w:rPr>
      </w:pPr>
      <w:r w:rsidRPr="00B27786">
        <w:rPr>
          <w:rFonts w:ascii="Arial" w:hAnsi="Arial" w:cs="Arial"/>
          <w:bCs/>
          <w:sz w:val="22"/>
          <w:szCs w:val="22"/>
        </w:rPr>
        <w:t>Consider primary staging to a larger or safer area if needed</w:t>
      </w:r>
      <w:r w:rsidR="00CA74F3" w:rsidRPr="00B27786">
        <w:rPr>
          <w:rFonts w:ascii="Arial" w:hAnsi="Arial" w:cs="Arial"/>
          <w:bCs/>
          <w:sz w:val="22"/>
          <w:szCs w:val="22"/>
        </w:rPr>
        <w:t>.</w:t>
      </w:r>
    </w:p>
    <w:p w:rsidR="00AD3FFE" w:rsidRPr="00B27786" w:rsidRDefault="0079528B" w:rsidP="008E624D">
      <w:pPr>
        <w:pStyle w:val="Default"/>
        <w:numPr>
          <w:ilvl w:val="3"/>
          <w:numId w:val="45"/>
        </w:numPr>
        <w:spacing w:before="0" w:after="0"/>
        <w:ind w:left="1620" w:hanging="540"/>
        <w:jc w:val="both"/>
        <w:rPr>
          <w:rFonts w:ascii="Arial" w:hAnsi="Arial" w:cs="Arial"/>
          <w:bCs/>
          <w:color w:val="auto"/>
          <w:sz w:val="22"/>
          <w:szCs w:val="22"/>
        </w:rPr>
      </w:pPr>
      <w:r w:rsidRPr="00B27786">
        <w:rPr>
          <w:rFonts w:ascii="Arial" w:hAnsi="Arial" w:cs="Arial"/>
          <w:bCs/>
          <w:sz w:val="22"/>
          <w:szCs w:val="22"/>
        </w:rPr>
        <w:t>Create RTF teams from deployed units</w:t>
      </w:r>
      <w:r w:rsidR="00CA74F3" w:rsidRPr="00B27786">
        <w:rPr>
          <w:rFonts w:ascii="Arial" w:hAnsi="Arial" w:cs="Arial"/>
          <w:bCs/>
          <w:sz w:val="22"/>
          <w:szCs w:val="22"/>
        </w:rPr>
        <w:t>.</w:t>
      </w:r>
    </w:p>
    <w:p w:rsidR="00F458E4" w:rsidRPr="00B27786" w:rsidRDefault="00F458E4" w:rsidP="00F458E4">
      <w:pPr>
        <w:pStyle w:val="Default"/>
        <w:numPr>
          <w:ilvl w:val="3"/>
          <w:numId w:val="45"/>
        </w:numPr>
        <w:tabs>
          <w:tab w:val="left" w:pos="1620"/>
        </w:tabs>
        <w:spacing w:before="0" w:after="0"/>
        <w:ind w:left="1620" w:hanging="540"/>
        <w:jc w:val="both"/>
        <w:rPr>
          <w:rFonts w:ascii="Arial" w:hAnsi="Arial" w:cs="Arial"/>
          <w:bCs/>
          <w:color w:val="auto"/>
          <w:sz w:val="22"/>
          <w:szCs w:val="22"/>
        </w:rPr>
      </w:pPr>
      <w:r w:rsidRPr="00B27786">
        <w:rPr>
          <w:rFonts w:ascii="Arial" w:hAnsi="Arial" w:cs="Arial"/>
          <w:bCs/>
          <w:sz w:val="22"/>
          <w:szCs w:val="22"/>
        </w:rPr>
        <w:t>Equip RTF Teams with proper protective gear and equipment.</w:t>
      </w:r>
    </w:p>
    <w:p w:rsidR="00AD3FFE" w:rsidRPr="00B27786" w:rsidRDefault="00A52520" w:rsidP="008E624D">
      <w:pPr>
        <w:pStyle w:val="Default"/>
        <w:numPr>
          <w:ilvl w:val="3"/>
          <w:numId w:val="45"/>
        </w:numPr>
        <w:spacing w:before="0" w:after="0"/>
        <w:ind w:left="1620" w:hanging="540"/>
        <w:jc w:val="both"/>
        <w:rPr>
          <w:rFonts w:ascii="Arial" w:hAnsi="Arial" w:cs="Arial"/>
          <w:bCs/>
          <w:color w:val="auto"/>
          <w:sz w:val="22"/>
          <w:szCs w:val="22"/>
        </w:rPr>
      </w:pPr>
      <w:r w:rsidRPr="00B27786">
        <w:rPr>
          <w:rFonts w:ascii="Arial" w:hAnsi="Arial" w:cs="Arial"/>
          <w:bCs/>
          <w:sz w:val="22"/>
          <w:szCs w:val="22"/>
        </w:rPr>
        <w:t>Designate Casualty Collection Points (CCP)</w:t>
      </w:r>
      <w:r w:rsidR="00CA74F3" w:rsidRPr="00B27786">
        <w:rPr>
          <w:rFonts w:ascii="Arial" w:hAnsi="Arial" w:cs="Arial"/>
          <w:bCs/>
          <w:sz w:val="22"/>
          <w:szCs w:val="22"/>
        </w:rPr>
        <w:t>.</w:t>
      </w:r>
    </w:p>
    <w:p w:rsidR="00AD3FFE" w:rsidRPr="00B27786" w:rsidRDefault="0079528B" w:rsidP="008E624D">
      <w:pPr>
        <w:pStyle w:val="Default"/>
        <w:numPr>
          <w:ilvl w:val="3"/>
          <w:numId w:val="45"/>
        </w:numPr>
        <w:spacing w:before="0" w:after="0"/>
        <w:ind w:left="1620" w:hanging="540"/>
        <w:jc w:val="both"/>
        <w:rPr>
          <w:rFonts w:ascii="Arial" w:hAnsi="Arial" w:cs="Arial"/>
          <w:bCs/>
          <w:color w:val="auto"/>
          <w:sz w:val="22"/>
          <w:szCs w:val="22"/>
        </w:rPr>
      </w:pPr>
      <w:r w:rsidRPr="00B27786">
        <w:rPr>
          <w:rFonts w:ascii="Arial" w:hAnsi="Arial" w:cs="Arial"/>
          <w:bCs/>
          <w:sz w:val="22"/>
          <w:szCs w:val="22"/>
        </w:rPr>
        <w:t>Once Unified Command has declared the working zones, RTF teams must be informed of their working limits</w:t>
      </w:r>
      <w:r w:rsidR="00CA74F3" w:rsidRPr="00B27786">
        <w:rPr>
          <w:rFonts w:ascii="Arial" w:hAnsi="Arial" w:cs="Arial"/>
          <w:bCs/>
          <w:sz w:val="22"/>
          <w:szCs w:val="22"/>
        </w:rPr>
        <w:t>.</w:t>
      </w:r>
      <w:r w:rsidR="00F458E4">
        <w:rPr>
          <w:rFonts w:ascii="Arial" w:hAnsi="Arial" w:cs="Arial"/>
          <w:bCs/>
          <w:sz w:val="22"/>
          <w:szCs w:val="22"/>
        </w:rPr>
        <w:t xml:space="preserve"> </w:t>
      </w:r>
    </w:p>
    <w:p w:rsidR="00134F1B" w:rsidRPr="00B27786" w:rsidRDefault="0079528B" w:rsidP="008E624D">
      <w:pPr>
        <w:pStyle w:val="Default"/>
        <w:numPr>
          <w:ilvl w:val="3"/>
          <w:numId w:val="45"/>
        </w:numPr>
        <w:tabs>
          <w:tab w:val="left" w:pos="1620"/>
        </w:tabs>
        <w:spacing w:before="0" w:after="0"/>
        <w:ind w:left="1620" w:hanging="540"/>
        <w:jc w:val="both"/>
        <w:rPr>
          <w:rFonts w:ascii="Arial" w:hAnsi="Arial" w:cs="Arial"/>
          <w:bCs/>
          <w:color w:val="auto"/>
          <w:sz w:val="22"/>
          <w:szCs w:val="22"/>
        </w:rPr>
      </w:pPr>
      <w:r w:rsidRPr="00B27786">
        <w:rPr>
          <w:rFonts w:ascii="Arial" w:hAnsi="Arial" w:cs="Arial"/>
          <w:bCs/>
          <w:sz w:val="22"/>
          <w:szCs w:val="22"/>
        </w:rPr>
        <w:t>Use command boards to label and keep track of RTF teams</w:t>
      </w:r>
      <w:r w:rsidR="00CA74F3" w:rsidRPr="00B27786">
        <w:rPr>
          <w:rFonts w:ascii="Arial" w:hAnsi="Arial" w:cs="Arial"/>
          <w:bCs/>
          <w:sz w:val="22"/>
          <w:szCs w:val="22"/>
        </w:rPr>
        <w:t>.</w:t>
      </w:r>
    </w:p>
    <w:p w:rsidR="00134F1B" w:rsidRPr="00B27786" w:rsidRDefault="0079528B" w:rsidP="008E624D">
      <w:pPr>
        <w:pStyle w:val="Default"/>
        <w:numPr>
          <w:ilvl w:val="3"/>
          <w:numId w:val="45"/>
        </w:numPr>
        <w:tabs>
          <w:tab w:val="left" w:pos="1620"/>
        </w:tabs>
        <w:spacing w:before="0" w:after="0"/>
        <w:ind w:left="1620" w:hanging="540"/>
        <w:jc w:val="both"/>
        <w:rPr>
          <w:rFonts w:ascii="Arial" w:hAnsi="Arial" w:cs="Arial"/>
          <w:bCs/>
          <w:color w:val="auto"/>
          <w:sz w:val="22"/>
          <w:szCs w:val="22"/>
        </w:rPr>
      </w:pPr>
      <w:r w:rsidRPr="00B27786">
        <w:rPr>
          <w:rFonts w:ascii="Arial" w:hAnsi="Arial" w:cs="Arial"/>
          <w:bCs/>
          <w:color w:val="auto"/>
          <w:sz w:val="22"/>
          <w:szCs w:val="22"/>
        </w:rPr>
        <w:lastRenderedPageBreak/>
        <w:t xml:space="preserve">EMS staging </w:t>
      </w:r>
      <w:r w:rsidR="00D755E2" w:rsidRPr="00B27786">
        <w:rPr>
          <w:rFonts w:ascii="Arial" w:hAnsi="Arial" w:cs="Arial"/>
          <w:bCs/>
          <w:color w:val="auto"/>
          <w:sz w:val="22"/>
          <w:szCs w:val="22"/>
        </w:rPr>
        <w:t xml:space="preserve">in the Cold Zone </w:t>
      </w:r>
      <w:r w:rsidRPr="00B27786">
        <w:rPr>
          <w:rFonts w:ascii="Arial" w:hAnsi="Arial" w:cs="Arial"/>
          <w:bCs/>
          <w:color w:val="auto"/>
          <w:sz w:val="22"/>
          <w:szCs w:val="22"/>
        </w:rPr>
        <w:t xml:space="preserve">and a Treatment Dispatch Manager need to be considered for larger </w:t>
      </w:r>
      <w:r w:rsidR="003F3AE8">
        <w:rPr>
          <w:rFonts w:ascii="Arial" w:hAnsi="Arial" w:cs="Arial"/>
          <w:bCs/>
          <w:color w:val="auto"/>
          <w:sz w:val="22"/>
          <w:szCs w:val="22"/>
        </w:rPr>
        <w:t>numbers</w:t>
      </w:r>
      <w:r w:rsidRPr="00B27786">
        <w:rPr>
          <w:rFonts w:ascii="Arial" w:hAnsi="Arial" w:cs="Arial"/>
          <w:bCs/>
          <w:color w:val="auto"/>
          <w:sz w:val="22"/>
          <w:szCs w:val="22"/>
        </w:rPr>
        <w:t xml:space="preserve"> of patients.  </w:t>
      </w:r>
    </w:p>
    <w:p w:rsidR="00134F1B" w:rsidRPr="00B27786" w:rsidRDefault="0079528B" w:rsidP="008E624D">
      <w:pPr>
        <w:pStyle w:val="Default"/>
        <w:numPr>
          <w:ilvl w:val="3"/>
          <w:numId w:val="45"/>
        </w:numPr>
        <w:tabs>
          <w:tab w:val="left" w:pos="1620"/>
        </w:tabs>
        <w:spacing w:before="0" w:after="0"/>
        <w:ind w:left="1620" w:hanging="540"/>
        <w:jc w:val="both"/>
        <w:rPr>
          <w:rFonts w:ascii="Arial" w:hAnsi="Arial" w:cs="Arial"/>
          <w:bCs/>
          <w:color w:val="auto"/>
          <w:sz w:val="22"/>
          <w:szCs w:val="22"/>
        </w:rPr>
      </w:pPr>
      <w:r w:rsidRPr="00B27786">
        <w:rPr>
          <w:rFonts w:ascii="Arial" w:hAnsi="Arial" w:cs="Arial"/>
          <w:bCs/>
          <w:sz w:val="22"/>
          <w:szCs w:val="22"/>
        </w:rPr>
        <w:t>Establish a resupply for extended RTF operations.</w:t>
      </w:r>
    </w:p>
    <w:p w:rsidR="00134F1B" w:rsidRPr="007F6B6E" w:rsidRDefault="00676C0A" w:rsidP="008E624D">
      <w:pPr>
        <w:pStyle w:val="Default"/>
        <w:numPr>
          <w:ilvl w:val="3"/>
          <w:numId w:val="45"/>
        </w:numPr>
        <w:tabs>
          <w:tab w:val="left" w:pos="1620"/>
        </w:tabs>
        <w:spacing w:before="0" w:after="0"/>
        <w:ind w:left="1620" w:hanging="540"/>
        <w:jc w:val="both"/>
        <w:rPr>
          <w:rFonts w:ascii="Arial" w:hAnsi="Arial" w:cs="Arial"/>
          <w:bCs/>
          <w:color w:val="auto"/>
          <w:sz w:val="22"/>
          <w:szCs w:val="22"/>
        </w:rPr>
      </w:pPr>
      <w:r w:rsidRPr="00B27786">
        <w:rPr>
          <w:rFonts w:ascii="Arial" w:hAnsi="Arial" w:cs="Arial"/>
          <w:bCs/>
          <w:sz w:val="22"/>
          <w:szCs w:val="22"/>
        </w:rPr>
        <w:t>Prepare to establish staging</w:t>
      </w:r>
      <w:r w:rsidR="00CE31A1" w:rsidRPr="00B27786">
        <w:rPr>
          <w:rFonts w:ascii="Arial" w:hAnsi="Arial" w:cs="Arial"/>
          <w:bCs/>
          <w:sz w:val="22"/>
          <w:szCs w:val="22"/>
        </w:rPr>
        <w:t xml:space="preserve"> for transport units</w:t>
      </w:r>
      <w:r w:rsidRPr="00B27786">
        <w:rPr>
          <w:rFonts w:ascii="Arial" w:hAnsi="Arial" w:cs="Arial"/>
          <w:bCs/>
          <w:sz w:val="22"/>
          <w:szCs w:val="22"/>
        </w:rPr>
        <w:t>, treatment, and transportation areas.</w:t>
      </w:r>
    </w:p>
    <w:p w:rsidR="007F6B6E" w:rsidRPr="00B27786" w:rsidRDefault="007F6B6E" w:rsidP="008E624D">
      <w:pPr>
        <w:pStyle w:val="Default"/>
        <w:numPr>
          <w:ilvl w:val="3"/>
          <w:numId w:val="45"/>
        </w:numPr>
        <w:tabs>
          <w:tab w:val="left" w:pos="1620"/>
        </w:tabs>
        <w:spacing w:before="0" w:after="0"/>
        <w:ind w:left="1620" w:hanging="540"/>
        <w:jc w:val="both"/>
        <w:rPr>
          <w:rFonts w:ascii="Arial" w:hAnsi="Arial" w:cs="Arial"/>
          <w:bCs/>
          <w:color w:val="auto"/>
          <w:sz w:val="22"/>
          <w:szCs w:val="22"/>
        </w:rPr>
      </w:pPr>
      <w:r>
        <w:rPr>
          <w:rFonts w:ascii="Arial" w:hAnsi="Arial" w:cs="Arial"/>
          <w:bCs/>
          <w:sz w:val="22"/>
          <w:szCs w:val="22"/>
        </w:rPr>
        <w:t xml:space="preserve">Consider mutual aid for coverage of ongoing emergency needs of community. </w:t>
      </w:r>
    </w:p>
    <w:p w:rsidR="003053F7" w:rsidRPr="00B27786" w:rsidRDefault="00104492" w:rsidP="008E624D">
      <w:pPr>
        <w:pStyle w:val="Style2"/>
        <w:jc w:val="both"/>
        <w:rPr>
          <w:rFonts w:ascii="Arial" w:hAnsi="Arial" w:cs="Arial"/>
          <w:b w:val="0"/>
          <w:bCs/>
        </w:rPr>
      </w:pPr>
      <w:r w:rsidRPr="00B27786">
        <w:rPr>
          <w:rFonts w:ascii="Arial" w:hAnsi="Arial" w:cs="Arial"/>
          <w:b w:val="0"/>
        </w:rPr>
        <w:t>Fire Suppression Considerations</w:t>
      </w:r>
      <w:r w:rsidR="006D63EC">
        <w:rPr>
          <w:rFonts w:ascii="Arial" w:hAnsi="Arial" w:cs="Arial"/>
          <w:b w:val="0"/>
        </w:rPr>
        <w:t>:</w:t>
      </w:r>
    </w:p>
    <w:p w:rsidR="00B82273" w:rsidRPr="00B27786" w:rsidRDefault="00676C0A" w:rsidP="008E624D">
      <w:pPr>
        <w:pStyle w:val="Default"/>
        <w:ind w:firstLine="0"/>
        <w:jc w:val="both"/>
        <w:rPr>
          <w:rFonts w:ascii="Arial" w:hAnsi="Arial" w:cs="Arial"/>
          <w:sz w:val="22"/>
          <w:szCs w:val="22"/>
        </w:rPr>
      </w:pPr>
      <w:r w:rsidRPr="00B27786">
        <w:rPr>
          <w:rFonts w:ascii="Arial" w:hAnsi="Arial" w:cs="Arial"/>
          <w:sz w:val="22"/>
          <w:szCs w:val="22"/>
        </w:rPr>
        <w:t>Consider assigning personnel to control fire suppression and protection systems</w:t>
      </w:r>
      <w:r w:rsidR="00D755E2" w:rsidRPr="00B27786">
        <w:rPr>
          <w:rFonts w:ascii="Arial" w:hAnsi="Arial" w:cs="Arial"/>
          <w:sz w:val="22"/>
          <w:szCs w:val="22"/>
        </w:rPr>
        <w:t xml:space="preserve"> if safe to do so</w:t>
      </w:r>
      <w:r w:rsidR="00D54E43" w:rsidRPr="00B27786">
        <w:rPr>
          <w:rFonts w:ascii="Arial" w:hAnsi="Arial" w:cs="Arial"/>
          <w:sz w:val="22"/>
          <w:szCs w:val="22"/>
        </w:rPr>
        <w:t>.</w:t>
      </w:r>
    </w:p>
    <w:p w:rsidR="00E25240" w:rsidRPr="00B27786" w:rsidRDefault="006540EB" w:rsidP="008E624D">
      <w:pPr>
        <w:pStyle w:val="Style2"/>
        <w:jc w:val="both"/>
        <w:rPr>
          <w:rFonts w:ascii="Arial" w:hAnsi="Arial" w:cs="Arial"/>
          <w:b w:val="0"/>
          <w:bCs/>
        </w:rPr>
      </w:pPr>
      <w:r w:rsidRPr="00B27786">
        <w:rPr>
          <w:rFonts w:ascii="Arial" w:hAnsi="Arial" w:cs="Arial"/>
          <w:b w:val="0"/>
        </w:rPr>
        <w:t>Communications</w:t>
      </w:r>
      <w:r w:rsidR="006D63EC">
        <w:rPr>
          <w:rFonts w:ascii="Arial" w:hAnsi="Arial" w:cs="Arial"/>
          <w:b w:val="0"/>
        </w:rPr>
        <w:t>:</w:t>
      </w:r>
    </w:p>
    <w:p w:rsidR="00B82273" w:rsidRPr="00B27786" w:rsidRDefault="00816D1C" w:rsidP="008E624D">
      <w:pPr>
        <w:ind w:firstLine="0"/>
        <w:jc w:val="both"/>
        <w:rPr>
          <w:rFonts w:ascii="Arial" w:hAnsi="Arial" w:cs="Arial"/>
          <w:sz w:val="22"/>
          <w:szCs w:val="22"/>
        </w:rPr>
      </w:pPr>
      <w:r w:rsidRPr="00B27786">
        <w:rPr>
          <w:rFonts w:ascii="Arial" w:hAnsi="Arial" w:cs="Arial"/>
          <w:sz w:val="22"/>
          <w:szCs w:val="22"/>
        </w:rPr>
        <w:t>Clear/</w:t>
      </w:r>
      <w:r w:rsidR="00CC5B82" w:rsidRPr="00B27786">
        <w:rPr>
          <w:rFonts w:ascii="Arial" w:hAnsi="Arial" w:cs="Arial"/>
          <w:sz w:val="22"/>
          <w:szCs w:val="22"/>
        </w:rPr>
        <w:t>pla</w:t>
      </w:r>
      <w:r w:rsidR="00905C10" w:rsidRPr="00B27786">
        <w:rPr>
          <w:rFonts w:ascii="Arial" w:hAnsi="Arial" w:cs="Arial"/>
          <w:sz w:val="22"/>
          <w:szCs w:val="22"/>
        </w:rPr>
        <w:t>i</w:t>
      </w:r>
      <w:r w:rsidR="00CC5B82" w:rsidRPr="00B27786">
        <w:rPr>
          <w:rFonts w:ascii="Arial" w:hAnsi="Arial" w:cs="Arial"/>
          <w:sz w:val="22"/>
          <w:szCs w:val="22"/>
        </w:rPr>
        <w:t>n language c</w:t>
      </w:r>
      <w:r w:rsidR="00CA54E7" w:rsidRPr="00B27786">
        <w:rPr>
          <w:rFonts w:ascii="Arial" w:hAnsi="Arial" w:cs="Arial"/>
          <w:sz w:val="22"/>
          <w:szCs w:val="22"/>
        </w:rPr>
        <w:t xml:space="preserve">ommunication is vital. </w:t>
      </w:r>
      <w:r w:rsidR="008179FE" w:rsidRPr="00B27786">
        <w:rPr>
          <w:rFonts w:ascii="Arial" w:hAnsi="Arial" w:cs="Arial"/>
          <w:sz w:val="22"/>
          <w:szCs w:val="22"/>
        </w:rPr>
        <w:t xml:space="preserve">The following elements </w:t>
      </w:r>
      <w:r w:rsidR="00905C10" w:rsidRPr="00B27786">
        <w:rPr>
          <w:rFonts w:ascii="Arial" w:hAnsi="Arial" w:cs="Arial"/>
          <w:sz w:val="22"/>
          <w:szCs w:val="22"/>
        </w:rPr>
        <w:t>should be determined in preplanning and should be practiced and adhered to</w:t>
      </w:r>
      <w:r w:rsidR="00982F55" w:rsidRPr="00B27786">
        <w:rPr>
          <w:rFonts w:ascii="Arial" w:hAnsi="Arial" w:cs="Arial"/>
          <w:sz w:val="22"/>
          <w:szCs w:val="22"/>
        </w:rPr>
        <w:t>:</w:t>
      </w:r>
    </w:p>
    <w:p w:rsidR="00B82273" w:rsidRPr="00B27786" w:rsidRDefault="00147EB9" w:rsidP="008E624D">
      <w:pPr>
        <w:pStyle w:val="ListParagraph"/>
        <w:numPr>
          <w:ilvl w:val="2"/>
          <w:numId w:val="45"/>
        </w:numPr>
        <w:jc w:val="both"/>
        <w:rPr>
          <w:rFonts w:ascii="Arial" w:hAnsi="Arial" w:cs="Arial"/>
          <w:sz w:val="22"/>
          <w:szCs w:val="22"/>
        </w:rPr>
      </w:pPr>
      <w:r w:rsidRPr="00B27786">
        <w:rPr>
          <w:rFonts w:ascii="Arial" w:hAnsi="Arial" w:cs="Arial"/>
          <w:sz w:val="22"/>
          <w:szCs w:val="22"/>
        </w:rPr>
        <w:t>U</w:t>
      </w:r>
      <w:r w:rsidR="00CC5B82" w:rsidRPr="00B27786">
        <w:rPr>
          <w:rFonts w:ascii="Arial" w:hAnsi="Arial" w:cs="Arial"/>
          <w:sz w:val="22"/>
          <w:szCs w:val="22"/>
        </w:rPr>
        <w:t>se of p</w:t>
      </w:r>
      <w:r w:rsidR="00E25240" w:rsidRPr="00B27786">
        <w:rPr>
          <w:rFonts w:ascii="Arial" w:hAnsi="Arial" w:cs="Arial"/>
          <w:sz w:val="22"/>
          <w:szCs w:val="22"/>
        </w:rPr>
        <w:t>lain language</w:t>
      </w:r>
    </w:p>
    <w:p w:rsidR="00B82273" w:rsidRPr="00B27786" w:rsidRDefault="00147EB9" w:rsidP="008E624D">
      <w:pPr>
        <w:pStyle w:val="ListParagraph"/>
        <w:numPr>
          <w:ilvl w:val="2"/>
          <w:numId w:val="45"/>
        </w:numPr>
        <w:jc w:val="both"/>
        <w:rPr>
          <w:rFonts w:ascii="Arial" w:hAnsi="Arial" w:cs="Arial"/>
          <w:sz w:val="22"/>
          <w:szCs w:val="22"/>
        </w:rPr>
      </w:pPr>
      <w:r w:rsidRPr="00B27786">
        <w:rPr>
          <w:rFonts w:ascii="Arial" w:hAnsi="Arial" w:cs="Arial"/>
          <w:sz w:val="22"/>
          <w:szCs w:val="22"/>
        </w:rPr>
        <w:t>C</w:t>
      </w:r>
      <w:r w:rsidR="00905C10" w:rsidRPr="00B27786">
        <w:rPr>
          <w:rFonts w:ascii="Arial" w:hAnsi="Arial" w:cs="Arial"/>
          <w:sz w:val="22"/>
          <w:szCs w:val="22"/>
        </w:rPr>
        <w:t xml:space="preserve">ommon </w:t>
      </w:r>
      <w:r w:rsidR="00CA74F3" w:rsidRPr="00B27786">
        <w:rPr>
          <w:rFonts w:ascii="Arial" w:hAnsi="Arial" w:cs="Arial"/>
          <w:sz w:val="22"/>
          <w:szCs w:val="22"/>
        </w:rPr>
        <w:t>d</w:t>
      </w:r>
      <w:r w:rsidR="00E25240" w:rsidRPr="00B27786">
        <w:rPr>
          <w:rFonts w:ascii="Arial" w:hAnsi="Arial" w:cs="Arial"/>
          <w:sz w:val="22"/>
          <w:szCs w:val="22"/>
        </w:rPr>
        <w:t>efinition</w:t>
      </w:r>
      <w:r w:rsidR="00905C10" w:rsidRPr="00B27786">
        <w:rPr>
          <w:rFonts w:ascii="Arial" w:hAnsi="Arial" w:cs="Arial"/>
          <w:sz w:val="22"/>
          <w:szCs w:val="22"/>
        </w:rPr>
        <w:t>s</w:t>
      </w:r>
      <w:r w:rsidR="00E25240" w:rsidRPr="00B27786">
        <w:rPr>
          <w:rFonts w:ascii="Arial" w:hAnsi="Arial" w:cs="Arial"/>
          <w:sz w:val="22"/>
          <w:szCs w:val="22"/>
        </w:rPr>
        <w:t xml:space="preserve"> </w:t>
      </w:r>
    </w:p>
    <w:p w:rsidR="00B82273" w:rsidRPr="00B27786" w:rsidRDefault="00147EB9" w:rsidP="008E624D">
      <w:pPr>
        <w:pStyle w:val="ListParagraph"/>
        <w:numPr>
          <w:ilvl w:val="2"/>
          <w:numId w:val="45"/>
        </w:numPr>
        <w:jc w:val="both"/>
        <w:rPr>
          <w:rFonts w:ascii="Arial" w:hAnsi="Arial" w:cs="Arial"/>
          <w:sz w:val="22"/>
          <w:szCs w:val="22"/>
        </w:rPr>
      </w:pPr>
      <w:r w:rsidRPr="00B27786">
        <w:rPr>
          <w:rFonts w:ascii="Arial" w:hAnsi="Arial" w:cs="Arial"/>
          <w:sz w:val="22"/>
          <w:szCs w:val="22"/>
        </w:rPr>
        <w:t>C</w:t>
      </w:r>
      <w:r w:rsidR="00E25240" w:rsidRPr="00B27786">
        <w:rPr>
          <w:rFonts w:ascii="Arial" w:hAnsi="Arial" w:cs="Arial"/>
          <w:sz w:val="22"/>
          <w:szCs w:val="22"/>
        </w:rPr>
        <w:t>ommand and control</w:t>
      </w:r>
    </w:p>
    <w:p w:rsidR="00B82273" w:rsidRPr="00B27786" w:rsidRDefault="00147EB9" w:rsidP="008E624D">
      <w:pPr>
        <w:pStyle w:val="ListParagraph"/>
        <w:numPr>
          <w:ilvl w:val="2"/>
          <w:numId w:val="45"/>
        </w:numPr>
        <w:jc w:val="both"/>
        <w:rPr>
          <w:rFonts w:ascii="Arial" w:hAnsi="Arial" w:cs="Arial"/>
          <w:sz w:val="22"/>
          <w:szCs w:val="22"/>
        </w:rPr>
      </w:pPr>
      <w:r w:rsidRPr="00B27786">
        <w:rPr>
          <w:rFonts w:ascii="Arial" w:hAnsi="Arial" w:cs="Arial"/>
          <w:sz w:val="22"/>
          <w:szCs w:val="22"/>
        </w:rPr>
        <w:t>S</w:t>
      </w:r>
      <w:r w:rsidR="00B536E9" w:rsidRPr="00B27786">
        <w:rPr>
          <w:rFonts w:ascii="Arial" w:hAnsi="Arial" w:cs="Arial"/>
          <w:sz w:val="22"/>
          <w:szCs w:val="22"/>
        </w:rPr>
        <w:t>trict radio etiquette</w:t>
      </w:r>
    </w:p>
    <w:p w:rsidR="00B82273" w:rsidRPr="00B27786" w:rsidRDefault="00147EB9" w:rsidP="008E624D">
      <w:pPr>
        <w:pStyle w:val="ListParagraph"/>
        <w:numPr>
          <w:ilvl w:val="2"/>
          <w:numId w:val="45"/>
        </w:numPr>
        <w:jc w:val="both"/>
        <w:rPr>
          <w:rFonts w:ascii="Arial" w:hAnsi="Arial" w:cs="Arial"/>
          <w:sz w:val="22"/>
          <w:szCs w:val="22"/>
        </w:rPr>
      </w:pPr>
      <w:r w:rsidRPr="00B27786">
        <w:rPr>
          <w:rFonts w:ascii="Arial" w:hAnsi="Arial" w:cs="Arial"/>
          <w:sz w:val="22"/>
          <w:szCs w:val="22"/>
        </w:rPr>
        <w:t>R</w:t>
      </w:r>
      <w:r w:rsidR="00E25240" w:rsidRPr="00B27786">
        <w:rPr>
          <w:rFonts w:ascii="Arial" w:hAnsi="Arial" w:cs="Arial"/>
          <w:sz w:val="22"/>
          <w:szCs w:val="22"/>
        </w:rPr>
        <w:t>adio frequencies assigned for interoperability</w:t>
      </w:r>
    </w:p>
    <w:p w:rsidR="00B82273" w:rsidRPr="00B27786" w:rsidRDefault="00147EB9" w:rsidP="008E624D">
      <w:pPr>
        <w:pStyle w:val="ListParagraph"/>
        <w:numPr>
          <w:ilvl w:val="2"/>
          <w:numId w:val="45"/>
        </w:numPr>
        <w:jc w:val="both"/>
        <w:rPr>
          <w:rFonts w:ascii="Arial" w:hAnsi="Arial" w:cs="Arial"/>
          <w:sz w:val="22"/>
          <w:szCs w:val="22"/>
        </w:rPr>
      </w:pPr>
      <w:r w:rsidRPr="00B27786">
        <w:rPr>
          <w:rFonts w:ascii="Arial" w:hAnsi="Arial" w:cs="Arial"/>
          <w:sz w:val="22"/>
          <w:szCs w:val="22"/>
        </w:rPr>
        <w:t>R</w:t>
      </w:r>
      <w:r w:rsidR="00CF338F" w:rsidRPr="00B27786">
        <w:rPr>
          <w:rFonts w:ascii="Arial" w:hAnsi="Arial" w:cs="Arial"/>
          <w:sz w:val="22"/>
          <w:szCs w:val="22"/>
        </w:rPr>
        <w:t>adio frequency assigned to the RTF</w:t>
      </w:r>
    </w:p>
    <w:p w:rsidR="008476EE" w:rsidRPr="00B27786" w:rsidRDefault="00147EB9" w:rsidP="008E624D">
      <w:pPr>
        <w:pStyle w:val="ListParagraph"/>
        <w:numPr>
          <w:ilvl w:val="2"/>
          <w:numId w:val="45"/>
        </w:numPr>
        <w:jc w:val="both"/>
        <w:rPr>
          <w:rFonts w:ascii="Arial" w:hAnsi="Arial" w:cs="Arial"/>
          <w:sz w:val="22"/>
          <w:szCs w:val="22"/>
        </w:rPr>
      </w:pPr>
      <w:r w:rsidRPr="00B27786">
        <w:rPr>
          <w:rFonts w:ascii="Arial" w:hAnsi="Arial" w:cs="Arial"/>
          <w:sz w:val="22"/>
          <w:szCs w:val="22"/>
        </w:rPr>
        <w:t>U</w:t>
      </w:r>
      <w:r w:rsidR="008476EE" w:rsidRPr="00B27786">
        <w:rPr>
          <w:rFonts w:ascii="Arial" w:hAnsi="Arial" w:cs="Arial"/>
          <w:sz w:val="22"/>
          <w:szCs w:val="22"/>
        </w:rPr>
        <w:t xml:space="preserve">se of ear </w:t>
      </w:r>
      <w:r w:rsidR="00B536E9" w:rsidRPr="00B27786">
        <w:rPr>
          <w:rFonts w:ascii="Arial" w:hAnsi="Arial" w:cs="Arial"/>
          <w:sz w:val="22"/>
          <w:szCs w:val="22"/>
        </w:rPr>
        <w:t xml:space="preserve">microphone, </w:t>
      </w:r>
      <w:r w:rsidR="000421C6" w:rsidRPr="00B27786">
        <w:rPr>
          <w:rFonts w:ascii="Arial" w:hAnsi="Arial" w:cs="Arial"/>
          <w:sz w:val="22"/>
          <w:szCs w:val="22"/>
        </w:rPr>
        <w:t>lapel microphone, and designated communicators</w:t>
      </w:r>
    </w:p>
    <w:p w:rsidR="009B6035" w:rsidRPr="00B27786" w:rsidRDefault="009B6035" w:rsidP="009B6035">
      <w:pPr>
        <w:pStyle w:val="ListParagraph"/>
        <w:ind w:left="1080" w:firstLine="0"/>
        <w:rPr>
          <w:rFonts w:ascii="Arial" w:hAnsi="Arial" w:cs="Arial"/>
          <w:sz w:val="22"/>
          <w:szCs w:val="22"/>
        </w:rPr>
      </w:pPr>
    </w:p>
    <w:p w:rsidR="00F87B0D" w:rsidRPr="00B27786" w:rsidRDefault="00FB2395" w:rsidP="00F6158A">
      <w:pPr>
        <w:pStyle w:val="Style1"/>
        <w:rPr>
          <w:rFonts w:ascii="Arial" w:hAnsi="Arial" w:cs="Arial"/>
        </w:rPr>
      </w:pPr>
      <w:r w:rsidRPr="00B27786">
        <w:rPr>
          <w:rFonts w:ascii="Arial" w:hAnsi="Arial" w:cs="Arial"/>
        </w:rPr>
        <w:t xml:space="preserve">Patient </w:t>
      </w:r>
      <w:r w:rsidR="006540EB" w:rsidRPr="00B27786">
        <w:rPr>
          <w:rFonts w:ascii="Arial" w:hAnsi="Arial" w:cs="Arial"/>
        </w:rPr>
        <w:t>Care</w:t>
      </w:r>
    </w:p>
    <w:p w:rsidR="00A2517C" w:rsidRPr="00B27786" w:rsidRDefault="00A2517C" w:rsidP="008E624D">
      <w:pPr>
        <w:pStyle w:val="ListParagraph"/>
        <w:numPr>
          <w:ilvl w:val="1"/>
          <w:numId w:val="45"/>
        </w:numPr>
        <w:contextualSpacing w:val="0"/>
        <w:jc w:val="both"/>
        <w:rPr>
          <w:rFonts w:ascii="Arial" w:hAnsi="Arial" w:cs="Arial"/>
          <w:sz w:val="22"/>
          <w:szCs w:val="22"/>
        </w:rPr>
      </w:pPr>
      <w:r w:rsidRPr="00B27786">
        <w:rPr>
          <w:rFonts w:ascii="Arial" w:hAnsi="Arial" w:cs="Arial"/>
          <w:sz w:val="22"/>
          <w:szCs w:val="22"/>
        </w:rPr>
        <w:t xml:space="preserve">EMS </w:t>
      </w:r>
      <w:r w:rsidR="002B6282">
        <w:rPr>
          <w:rFonts w:ascii="Arial" w:hAnsi="Arial" w:cs="Arial"/>
          <w:sz w:val="22"/>
          <w:szCs w:val="22"/>
        </w:rPr>
        <w:t xml:space="preserve">personnel </w:t>
      </w:r>
      <w:r w:rsidRPr="00B27786">
        <w:rPr>
          <w:rFonts w:ascii="Arial" w:hAnsi="Arial" w:cs="Arial"/>
          <w:sz w:val="22"/>
          <w:szCs w:val="22"/>
        </w:rPr>
        <w:t>should treat the injured as an MCI using Tactical Emergency Casualty Care</w:t>
      </w:r>
      <w:r w:rsidR="00A60003" w:rsidRPr="00B27786">
        <w:rPr>
          <w:rFonts w:ascii="Arial" w:hAnsi="Arial" w:cs="Arial"/>
          <w:sz w:val="22"/>
          <w:szCs w:val="22"/>
        </w:rPr>
        <w:t xml:space="preserve"> </w:t>
      </w:r>
      <w:r w:rsidRPr="00B27786">
        <w:rPr>
          <w:rFonts w:ascii="Arial" w:hAnsi="Arial" w:cs="Arial"/>
          <w:sz w:val="22"/>
          <w:szCs w:val="22"/>
        </w:rPr>
        <w:t xml:space="preserve">(TECC) concepts and guidelines. Rapid identification, treatment and evacuation </w:t>
      </w:r>
      <w:r w:rsidR="00030436" w:rsidRPr="00B27786">
        <w:rPr>
          <w:rFonts w:ascii="Arial" w:hAnsi="Arial" w:cs="Arial"/>
          <w:sz w:val="22"/>
          <w:szCs w:val="22"/>
        </w:rPr>
        <w:t>are</w:t>
      </w:r>
      <w:r w:rsidRPr="00B27786">
        <w:rPr>
          <w:rFonts w:ascii="Arial" w:hAnsi="Arial" w:cs="Arial"/>
          <w:sz w:val="22"/>
          <w:szCs w:val="22"/>
        </w:rPr>
        <w:t xml:space="preserve"> paramount. Ambulatory victims should self-evacuate and fatalities should be clearly marked. </w:t>
      </w:r>
    </w:p>
    <w:p w:rsidR="00A2517C" w:rsidRPr="00B27786" w:rsidRDefault="00A2517C" w:rsidP="008E624D">
      <w:pPr>
        <w:pStyle w:val="ListParagraph"/>
        <w:numPr>
          <w:ilvl w:val="1"/>
          <w:numId w:val="45"/>
        </w:numPr>
        <w:contextualSpacing w:val="0"/>
        <w:jc w:val="both"/>
        <w:rPr>
          <w:rFonts w:ascii="Arial" w:hAnsi="Arial" w:cs="Arial"/>
          <w:sz w:val="22"/>
          <w:szCs w:val="22"/>
        </w:rPr>
      </w:pPr>
      <w:r w:rsidRPr="00B27786">
        <w:rPr>
          <w:rFonts w:ascii="Arial" w:hAnsi="Arial" w:cs="Arial"/>
          <w:sz w:val="22"/>
          <w:szCs w:val="22"/>
        </w:rPr>
        <w:t>TECC, “provides a framework to prioritize medical care while accounting for on-going high-risk operations</w:t>
      </w:r>
      <w:r w:rsidR="00A60003" w:rsidRPr="00B27786">
        <w:rPr>
          <w:rFonts w:ascii="Arial" w:hAnsi="Arial" w:cs="Arial"/>
          <w:sz w:val="22"/>
          <w:szCs w:val="22"/>
        </w:rPr>
        <w:t>.”</w:t>
      </w:r>
      <w:r w:rsidR="005A27D5" w:rsidRPr="00B27786">
        <w:rPr>
          <w:rStyle w:val="FootnoteReference"/>
          <w:rFonts w:ascii="Arial" w:hAnsi="Arial" w:cs="Arial"/>
          <w:sz w:val="22"/>
          <w:szCs w:val="22"/>
        </w:rPr>
        <w:footnoteReference w:id="9"/>
      </w:r>
    </w:p>
    <w:p w:rsidR="005D60E5" w:rsidRPr="00B27786" w:rsidRDefault="00A2517C" w:rsidP="008E624D">
      <w:pPr>
        <w:pStyle w:val="ListParagraph"/>
        <w:numPr>
          <w:ilvl w:val="2"/>
          <w:numId w:val="45"/>
        </w:numPr>
        <w:contextualSpacing w:val="0"/>
        <w:jc w:val="both"/>
        <w:rPr>
          <w:rFonts w:ascii="Arial" w:hAnsi="Arial" w:cs="Arial"/>
          <w:sz w:val="22"/>
          <w:szCs w:val="22"/>
        </w:rPr>
      </w:pPr>
      <w:r w:rsidRPr="00B27786">
        <w:rPr>
          <w:rFonts w:ascii="Arial" w:hAnsi="Arial" w:cs="Arial"/>
          <w:sz w:val="22"/>
          <w:szCs w:val="22"/>
        </w:rPr>
        <w:t>Medical scope should have at its core</w:t>
      </w:r>
      <w:r w:rsidR="00827A93" w:rsidRPr="00B27786">
        <w:rPr>
          <w:rFonts w:ascii="Arial" w:hAnsi="Arial" w:cs="Arial"/>
          <w:sz w:val="22"/>
          <w:szCs w:val="22"/>
        </w:rPr>
        <w:t>:</w:t>
      </w:r>
    </w:p>
    <w:p w:rsidR="00951805" w:rsidRPr="00B27786" w:rsidRDefault="008F580D" w:rsidP="008E624D">
      <w:pPr>
        <w:pStyle w:val="ListParagraph"/>
        <w:numPr>
          <w:ilvl w:val="3"/>
          <w:numId w:val="45"/>
        </w:numPr>
        <w:spacing w:before="0" w:after="0"/>
        <w:contextualSpacing w:val="0"/>
        <w:jc w:val="both"/>
        <w:rPr>
          <w:rFonts w:ascii="Arial" w:hAnsi="Arial" w:cs="Arial"/>
          <w:sz w:val="22"/>
          <w:szCs w:val="22"/>
        </w:rPr>
      </w:pPr>
      <w:r w:rsidRPr="00B27786">
        <w:rPr>
          <w:rFonts w:ascii="Arial" w:hAnsi="Arial" w:cs="Arial"/>
          <w:sz w:val="22"/>
          <w:szCs w:val="22"/>
        </w:rPr>
        <w:t>F</w:t>
      </w:r>
      <w:r w:rsidR="00951805" w:rsidRPr="00B27786">
        <w:rPr>
          <w:rFonts w:ascii="Arial" w:hAnsi="Arial" w:cs="Arial"/>
          <w:sz w:val="22"/>
          <w:szCs w:val="22"/>
        </w:rPr>
        <w:t>ocus on THREAT</w:t>
      </w:r>
      <w:r w:rsidRPr="00B27786">
        <w:rPr>
          <w:rFonts w:ascii="Arial" w:hAnsi="Arial" w:cs="Arial"/>
          <w:sz w:val="22"/>
          <w:szCs w:val="22"/>
        </w:rPr>
        <w:t xml:space="preserve"> acronym</w:t>
      </w:r>
      <w:r w:rsidR="002D5C76" w:rsidRPr="00B27786">
        <w:rPr>
          <w:rFonts w:ascii="Arial" w:hAnsi="Arial" w:cs="Arial"/>
          <w:sz w:val="22"/>
          <w:szCs w:val="22"/>
        </w:rPr>
        <w:t>:</w:t>
      </w:r>
    </w:p>
    <w:p w:rsidR="008F580D" w:rsidRPr="00B27786" w:rsidRDefault="00951805" w:rsidP="008E624D">
      <w:pPr>
        <w:pStyle w:val="ListParagraph"/>
        <w:spacing w:before="0" w:after="0"/>
        <w:ind w:left="1440" w:firstLine="360"/>
        <w:contextualSpacing w:val="0"/>
        <w:jc w:val="both"/>
        <w:rPr>
          <w:rFonts w:ascii="Arial" w:hAnsi="Arial" w:cs="Arial"/>
          <w:sz w:val="22"/>
          <w:szCs w:val="22"/>
        </w:rPr>
      </w:pPr>
      <w:r w:rsidRPr="003874CD">
        <w:rPr>
          <w:rFonts w:ascii="Arial" w:hAnsi="Arial" w:cs="Arial"/>
          <w:b/>
          <w:sz w:val="22"/>
          <w:szCs w:val="22"/>
          <w:u w:val="single"/>
        </w:rPr>
        <w:t>T</w:t>
      </w:r>
      <w:r w:rsidRPr="00B27786">
        <w:rPr>
          <w:rFonts w:ascii="Arial" w:hAnsi="Arial" w:cs="Arial"/>
          <w:sz w:val="22"/>
          <w:szCs w:val="22"/>
        </w:rPr>
        <w:t>hreat suppression</w:t>
      </w:r>
    </w:p>
    <w:p w:rsidR="008F580D" w:rsidRPr="00B27786" w:rsidRDefault="00951805" w:rsidP="008E624D">
      <w:pPr>
        <w:pStyle w:val="ListParagraph"/>
        <w:spacing w:before="0" w:after="0"/>
        <w:ind w:left="1440" w:firstLine="360"/>
        <w:contextualSpacing w:val="0"/>
        <w:jc w:val="both"/>
        <w:rPr>
          <w:rFonts w:ascii="Arial" w:hAnsi="Arial" w:cs="Arial"/>
          <w:sz w:val="22"/>
          <w:szCs w:val="22"/>
        </w:rPr>
      </w:pPr>
      <w:r w:rsidRPr="003874CD">
        <w:rPr>
          <w:rFonts w:ascii="Arial" w:hAnsi="Arial" w:cs="Arial"/>
          <w:b/>
          <w:sz w:val="22"/>
          <w:szCs w:val="22"/>
          <w:u w:val="single"/>
        </w:rPr>
        <w:t>H</w:t>
      </w:r>
      <w:r w:rsidRPr="00B27786">
        <w:rPr>
          <w:rFonts w:ascii="Arial" w:hAnsi="Arial" w:cs="Arial"/>
          <w:sz w:val="22"/>
          <w:szCs w:val="22"/>
        </w:rPr>
        <w:t>emorrhage control</w:t>
      </w:r>
    </w:p>
    <w:p w:rsidR="008F580D" w:rsidRPr="00B27786" w:rsidRDefault="00951805" w:rsidP="008E624D">
      <w:pPr>
        <w:pStyle w:val="ListParagraph"/>
        <w:spacing w:before="0" w:after="0"/>
        <w:ind w:left="1440" w:firstLine="360"/>
        <w:contextualSpacing w:val="0"/>
        <w:jc w:val="both"/>
        <w:rPr>
          <w:rFonts w:ascii="Arial" w:hAnsi="Arial" w:cs="Arial"/>
          <w:sz w:val="22"/>
          <w:szCs w:val="22"/>
        </w:rPr>
      </w:pPr>
      <w:r w:rsidRPr="003874CD">
        <w:rPr>
          <w:rFonts w:ascii="Arial" w:hAnsi="Arial" w:cs="Arial"/>
          <w:b/>
          <w:sz w:val="22"/>
          <w:szCs w:val="22"/>
          <w:u w:val="single"/>
        </w:rPr>
        <w:t>R</w:t>
      </w:r>
      <w:r w:rsidRPr="00B27786">
        <w:rPr>
          <w:rFonts w:ascii="Arial" w:hAnsi="Arial" w:cs="Arial"/>
          <w:sz w:val="22"/>
          <w:szCs w:val="22"/>
        </w:rPr>
        <w:t xml:space="preserve">apid </w:t>
      </w:r>
      <w:r w:rsidRPr="003874CD">
        <w:rPr>
          <w:rFonts w:ascii="Arial" w:hAnsi="Arial" w:cs="Arial"/>
          <w:b/>
          <w:sz w:val="22"/>
          <w:szCs w:val="22"/>
          <w:u w:val="single"/>
        </w:rPr>
        <w:t>E</w:t>
      </w:r>
      <w:r w:rsidRPr="00B27786">
        <w:rPr>
          <w:rFonts w:ascii="Arial" w:hAnsi="Arial" w:cs="Arial"/>
          <w:sz w:val="22"/>
          <w:szCs w:val="22"/>
        </w:rPr>
        <w:t>xtrication to safety</w:t>
      </w:r>
    </w:p>
    <w:p w:rsidR="008F580D" w:rsidRPr="00B27786" w:rsidRDefault="00951805" w:rsidP="008E624D">
      <w:pPr>
        <w:pStyle w:val="ListParagraph"/>
        <w:spacing w:before="0" w:after="0"/>
        <w:ind w:left="1440" w:firstLine="360"/>
        <w:contextualSpacing w:val="0"/>
        <w:jc w:val="both"/>
        <w:rPr>
          <w:rFonts w:ascii="Arial" w:hAnsi="Arial" w:cs="Arial"/>
          <w:sz w:val="22"/>
          <w:szCs w:val="22"/>
        </w:rPr>
      </w:pPr>
      <w:r w:rsidRPr="003874CD">
        <w:rPr>
          <w:rFonts w:ascii="Arial" w:hAnsi="Arial" w:cs="Arial"/>
          <w:b/>
          <w:sz w:val="22"/>
          <w:szCs w:val="22"/>
          <w:u w:val="single"/>
        </w:rPr>
        <w:t>A</w:t>
      </w:r>
      <w:r w:rsidRPr="00B27786">
        <w:rPr>
          <w:rFonts w:ascii="Arial" w:hAnsi="Arial" w:cs="Arial"/>
          <w:sz w:val="22"/>
          <w:szCs w:val="22"/>
        </w:rPr>
        <w:t>ssessment by medical providers</w:t>
      </w:r>
    </w:p>
    <w:p w:rsidR="00951805" w:rsidRPr="00B27786" w:rsidRDefault="00951805" w:rsidP="008E624D">
      <w:pPr>
        <w:pStyle w:val="ListParagraph"/>
        <w:spacing w:before="0" w:after="0"/>
        <w:ind w:left="1440" w:firstLine="360"/>
        <w:contextualSpacing w:val="0"/>
        <w:jc w:val="both"/>
        <w:rPr>
          <w:rFonts w:ascii="Arial" w:hAnsi="Arial" w:cs="Arial"/>
          <w:sz w:val="22"/>
          <w:szCs w:val="22"/>
        </w:rPr>
      </w:pPr>
      <w:r w:rsidRPr="003874CD">
        <w:rPr>
          <w:rFonts w:ascii="Arial" w:hAnsi="Arial" w:cs="Arial"/>
          <w:b/>
          <w:sz w:val="22"/>
          <w:szCs w:val="22"/>
          <w:u w:val="single"/>
        </w:rPr>
        <w:t>T</w:t>
      </w:r>
      <w:r w:rsidRPr="00B27786">
        <w:rPr>
          <w:rFonts w:ascii="Arial" w:hAnsi="Arial" w:cs="Arial"/>
          <w:sz w:val="22"/>
          <w:szCs w:val="22"/>
        </w:rPr>
        <w:t xml:space="preserve">ransport to definitive care </w:t>
      </w:r>
    </w:p>
    <w:p w:rsidR="00FB2395" w:rsidRPr="006D63EC" w:rsidRDefault="00FB2395" w:rsidP="008E624D">
      <w:pPr>
        <w:pStyle w:val="ListParagraph"/>
        <w:numPr>
          <w:ilvl w:val="0"/>
          <w:numId w:val="47"/>
        </w:numPr>
        <w:autoSpaceDE w:val="0"/>
        <w:autoSpaceDN w:val="0"/>
        <w:adjustRightInd w:val="0"/>
        <w:spacing w:before="0" w:after="0"/>
        <w:jc w:val="both"/>
        <w:rPr>
          <w:rFonts w:ascii="Arial" w:hAnsi="Arial" w:cs="Arial"/>
          <w:color w:val="000000"/>
          <w:sz w:val="23"/>
          <w:szCs w:val="23"/>
        </w:rPr>
      </w:pPr>
      <w:r w:rsidRPr="006D63EC">
        <w:rPr>
          <w:rFonts w:ascii="Arial" w:hAnsi="Arial" w:cs="Arial"/>
          <w:b/>
          <w:color w:val="000000"/>
        </w:rPr>
        <w:t xml:space="preserve">TECC </w:t>
      </w:r>
      <w:r w:rsidRPr="006D63EC">
        <w:rPr>
          <w:rFonts w:ascii="Arial" w:hAnsi="Arial" w:cs="Arial"/>
          <w:b/>
          <w:bCs/>
          <w:color w:val="000000"/>
          <w:sz w:val="23"/>
          <w:szCs w:val="23"/>
        </w:rPr>
        <w:t xml:space="preserve">Goals: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color w:val="000000"/>
          <w:sz w:val="22"/>
          <w:szCs w:val="23"/>
        </w:rPr>
        <w:t>Accomplish the mission with minimal casualties</w:t>
      </w:r>
      <w:r w:rsidR="006D63EC" w:rsidRPr="00A15488">
        <w:rPr>
          <w:rFonts w:ascii="Arial" w:hAnsi="Arial" w:cs="Arial"/>
          <w:color w:val="000000"/>
          <w:sz w:val="22"/>
          <w:szCs w:val="23"/>
        </w:rPr>
        <w:t>.</w:t>
      </w:r>
      <w:r w:rsidRPr="00A15488">
        <w:rPr>
          <w:rFonts w:ascii="Arial" w:hAnsi="Arial" w:cs="Arial"/>
          <w:color w:val="000000"/>
          <w:sz w:val="22"/>
          <w:szCs w:val="23"/>
        </w:rPr>
        <w:t xml:space="preserve">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color w:val="000000"/>
          <w:sz w:val="22"/>
          <w:szCs w:val="23"/>
        </w:rPr>
        <w:t>Prevent any casualty from sustaining additional injuries</w:t>
      </w:r>
      <w:r w:rsidR="006D63EC" w:rsidRPr="00A15488">
        <w:rPr>
          <w:rFonts w:ascii="Arial" w:hAnsi="Arial" w:cs="Arial"/>
          <w:color w:val="000000"/>
          <w:sz w:val="22"/>
          <w:szCs w:val="23"/>
        </w:rPr>
        <w:t>.</w:t>
      </w:r>
      <w:r w:rsidRPr="00A15488">
        <w:rPr>
          <w:rFonts w:ascii="Arial" w:hAnsi="Arial" w:cs="Arial"/>
          <w:color w:val="000000"/>
          <w:sz w:val="22"/>
          <w:szCs w:val="23"/>
        </w:rPr>
        <w:t xml:space="preserve">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color w:val="000000"/>
          <w:sz w:val="22"/>
          <w:szCs w:val="23"/>
        </w:rPr>
        <w:t>Keep response team maximally engaged in neutralizing the existing threat (e.g. active shooter, unstable building, confined space HAZMAT, etc.)</w:t>
      </w:r>
      <w:r w:rsidR="006D63EC" w:rsidRPr="00A15488">
        <w:rPr>
          <w:rFonts w:ascii="Arial" w:hAnsi="Arial" w:cs="Arial"/>
          <w:color w:val="000000"/>
          <w:sz w:val="22"/>
          <w:szCs w:val="23"/>
        </w:rPr>
        <w:t>.</w:t>
      </w:r>
      <w:r w:rsidRPr="00A15488">
        <w:rPr>
          <w:rFonts w:ascii="Arial" w:hAnsi="Arial" w:cs="Arial"/>
          <w:color w:val="000000"/>
          <w:sz w:val="22"/>
          <w:szCs w:val="23"/>
        </w:rPr>
        <w:t xml:space="preserve"> </w:t>
      </w:r>
    </w:p>
    <w:p w:rsidR="006D63EC" w:rsidRPr="00A15488" w:rsidRDefault="00FB2395"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A15488">
        <w:rPr>
          <w:rFonts w:ascii="Arial" w:hAnsi="Arial" w:cs="Arial"/>
          <w:color w:val="000000"/>
          <w:sz w:val="22"/>
          <w:szCs w:val="23"/>
        </w:rPr>
        <w:t>Minimize public harm</w:t>
      </w:r>
      <w:r w:rsidR="006D63EC" w:rsidRPr="00A15488">
        <w:rPr>
          <w:rFonts w:ascii="Arial" w:hAnsi="Arial" w:cs="Arial"/>
          <w:color w:val="000000"/>
          <w:sz w:val="22"/>
          <w:szCs w:val="23"/>
        </w:rPr>
        <w:t>.</w:t>
      </w:r>
    </w:p>
    <w:p w:rsidR="00FB2395" w:rsidRPr="006D63EC" w:rsidRDefault="00FB2395" w:rsidP="008E624D">
      <w:pPr>
        <w:pStyle w:val="ListParagraph"/>
        <w:numPr>
          <w:ilvl w:val="0"/>
          <w:numId w:val="47"/>
        </w:numPr>
        <w:autoSpaceDE w:val="0"/>
        <w:autoSpaceDN w:val="0"/>
        <w:adjustRightInd w:val="0"/>
        <w:spacing w:before="0" w:after="0"/>
        <w:jc w:val="both"/>
        <w:rPr>
          <w:rFonts w:ascii="Arial" w:hAnsi="Arial" w:cs="Arial"/>
          <w:color w:val="000000"/>
          <w:sz w:val="23"/>
          <w:szCs w:val="23"/>
        </w:rPr>
      </w:pPr>
      <w:r w:rsidRPr="006D63EC">
        <w:rPr>
          <w:rFonts w:ascii="Arial" w:hAnsi="Arial" w:cs="Arial"/>
          <w:b/>
          <w:bCs/>
          <w:color w:val="000000"/>
          <w:sz w:val="23"/>
          <w:szCs w:val="23"/>
        </w:rPr>
        <w:lastRenderedPageBreak/>
        <w:t xml:space="preserve">TECC Principles: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color w:val="000000"/>
          <w:sz w:val="22"/>
          <w:szCs w:val="23"/>
        </w:rPr>
        <w:t xml:space="preserve">Establish </w:t>
      </w:r>
      <w:r w:rsidRPr="00A15488">
        <w:rPr>
          <w:rFonts w:ascii="Arial" w:hAnsi="Arial" w:cs="Arial"/>
          <w:iCs/>
          <w:color w:val="000000"/>
          <w:sz w:val="22"/>
          <w:szCs w:val="23"/>
        </w:rPr>
        <w:t xml:space="preserve">tactical supremacy </w:t>
      </w:r>
      <w:r w:rsidRPr="00A15488">
        <w:rPr>
          <w:rFonts w:ascii="Arial" w:hAnsi="Arial" w:cs="Arial"/>
          <w:color w:val="000000"/>
          <w:sz w:val="22"/>
          <w:szCs w:val="23"/>
        </w:rPr>
        <w:t xml:space="preserve">and defer in depth medical interventions if engaged in </w:t>
      </w:r>
      <w:r w:rsidRPr="00A15488">
        <w:rPr>
          <w:rFonts w:ascii="Arial" w:hAnsi="Arial" w:cs="Arial"/>
          <w:iCs/>
          <w:color w:val="000000"/>
          <w:sz w:val="22"/>
          <w:szCs w:val="23"/>
        </w:rPr>
        <w:t xml:space="preserve">ongoing direct threat </w:t>
      </w:r>
      <w:r w:rsidRPr="00A15488">
        <w:rPr>
          <w:rFonts w:ascii="Arial" w:hAnsi="Arial" w:cs="Arial"/>
          <w:color w:val="000000"/>
          <w:sz w:val="22"/>
          <w:szCs w:val="23"/>
        </w:rPr>
        <w:t xml:space="preserve">(e.g. active fire fight, unstable building collapse, dynamic post-explosive scenario, etc.).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iCs/>
          <w:color w:val="000000"/>
          <w:sz w:val="22"/>
          <w:szCs w:val="23"/>
        </w:rPr>
        <w:t xml:space="preserve">Threat mitigation </w:t>
      </w:r>
      <w:r w:rsidRPr="00A15488">
        <w:rPr>
          <w:rFonts w:ascii="Arial" w:hAnsi="Arial" w:cs="Arial"/>
          <w:color w:val="000000"/>
          <w:sz w:val="22"/>
          <w:szCs w:val="23"/>
        </w:rPr>
        <w:t xml:space="preserve">techniques will minimize risk to casualties and the providers. These should include techniques and tools for rapid casualty access and egress.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color w:val="000000"/>
          <w:sz w:val="22"/>
          <w:szCs w:val="23"/>
        </w:rPr>
        <w:t xml:space="preserve">Triage should be deferred to a later phase of care. Prioritization for extraction is based on resources available and the tactical situation.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color w:val="000000"/>
          <w:sz w:val="22"/>
          <w:szCs w:val="23"/>
        </w:rPr>
        <w:t xml:space="preserve">Minimal trauma interventions are warranted. </w:t>
      </w:r>
    </w:p>
    <w:p w:rsidR="00FB2395" w:rsidRPr="00A15488" w:rsidRDefault="00FB2395"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A15488">
        <w:rPr>
          <w:rFonts w:ascii="Arial" w:hAnsi="Arial" w:cs="Arial"/>
          <w:iCs/>
          <w:color w:val="000000"/>
          <w:sz w:val="22"/>
          <w:szCs w:val="23"/>
        </w:rPr>
        <w:t xml:space="preserve">Consider </w:t>
      </w:r>
      <w:r w:rsidRPr="00A15488">
        <w:rPr>
          <w:rFonts w:ascii="Arial" w:hAnsi="Arial" w:cs="Arial"/>
          <w:color w:val="000000"/>
          <w:sz w:val="22"/>
          <w:szCs w:val="23"/>
        </w:rPr>
        <w:t>hemorrhage control</w:t>
      </w:r>
      <w:r w:rsidR="00A15488" w:rsidRPr="00A15488">
        <w:rPr>
          <w:rFonts w:ascii="Arial" w:hAnsi="Arial" w:cs="Arial"/>
          <w:color w:val="000000"/>
          <w:sz w:val="22"/>
          <w:szCs w:val="23"/>
        </w:rPr>
        <w:t>.</w:t>
      </w:r>
      <w:r w:rsidRPr="00A15488">
        <w:rPr>
          <w:rFonts w:ascii="Arial" w:hAnsi="Arial" w:cs="Arial"/>
          <w:color w:val="000000"/>
          <w:sz w:val="22"/>
          <w:szCs w:val="23"/>
        </w:rPr>
        <w:t xml:space="preserve"> </w:t>
      </w:r>
    </w:p>
    <w:p w:rsidR="00FB2395" w:rsidRPr="00A15488" w:rsidRDefault="009E7246"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Pr>
          <w:rFonts w:ascii="Arial" w:hAnsi="Arial" w:cs="Arial"/>
          <w:color w:val="000000"/>
          <w:sz w:val="22"/>
          <w:szCs w:val="23"/>
        </w:rPr>
        <w:t>Tourniquet (</w:t>
      </w:r>
      <w:r w:rsidR="00FB2395" w:rsidRPr="00A15488">
        <w:rPr>
          <w:rFonts w:ascii="Arial" w:hAnsi="Arial" w:cs="Arial"/>
          <w:color w:val="000000"/>
          <w:sz w:val="22"/>
          <w:szCs w:val="23"/>
        </w:rPr>
        <w:t>TQ</w:t>
      </w:r>
      <w:r>
        <w:rPr>
          <w:rFonts w:ascii="Arial" w:hAnsi="Arial" w:cs="Arial"/>
          <w:color w:val="000000"/>
          <w:sz w:val="22"/>
          <w:szCs w:val="23"/>
        </w:rPr>
        <w:t>)</w:t>
      </w:r>
      <w:r w:rsidR="00FB2395" w:rsidRPr="00A15488">
        <w:rPr>
          <w:rFonts w:ascii="Arial" w:hAnsi="Arial" w:cs="Arial"/>
          <w:color w:val="000000"/>
          <w:sz w:val="22"/>
          <w:szCs w:val="23"/>
        </w:rPr>
        <w:t xml:space="preserve"> application is the primary “medical” intervention to be </w:t>
      </w:r>
      <w:r w:rsidR="00FB2395" w:rsidRPr="00A15488">
        <w:rPr>
          <w:rFonts w:ascii="Arial" w:hAnsi="Arial" w:cs="Arial"/>
          <w:iCs/>
          <w:color w:val="000000"/>
          <w:sz w:val="22"/>
          <w:szCs w:val="23"/>
        </w:rPr>
        <w:t xml:space="preserve">considered </w:t>
      </w:r>
      <w:r w:rsidR="00FB2395" w:rsidRPr="00A15488">
        <w:rPr>
          <w:rFonts w:ascii="Arial" w:hAnsi="Arial" w:cs="Arial"/>
          <w:color w:val="000000"/>
          <w:sz w:val="22"/>
          <w:szCs w:val="23"/>
        </w:rPr>
        <w:t xml:space="preserve">in Direct Threat. </w:t>
      </w:r>
    </w:p>
    <w:p w:rsidR="00FB2395" w:rsidRPr="00A15488" w:rsidRDefault="00FB2395"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A15488">
        <w:rPr>
          <w:rFonts w:ascii="Arial" w:hAnsi="Arial" w:cs="Arial"/>
          <w:color w:val="000000"/>
          <w:sz w:val="22"/>
          <w:szCs w:val="23"/>
        </w:rPr>
        <w:t xml:space="preserve">Consider instructing casualty to apply direct pressure to the wound if </w:t>
      </w:r>
      <w:r w:rsidR="00B819B7">
        <w:rPr>
          <w:rFonts w:ascii="Arial" w:hAnsi="Arial" w:cs="Arial"/>
          <w:color w:val="000000"/>
          <w:sz w:val="22"/>
          <w:szCs w:val="23"/>
        </w:rPr>
        <w:t>a</w:t>
      </w:r>
      <w:r w:rsidRPr="00A15488">
        <w:rPr>
          <w:rFonts w:ascii="Arial" w:hAnsi="Arial" w:cs="Arial"/>
          <w:color w:val="000000"/>
          <w:sz w:val="22"/>
          <w:szCs w:val="23"/>
        </w:rPr>
        <w:t xml:space="preserve"> tourniquet </w:t>
      </w:r>
      <w:r w:rsidR="00B819B7">
        <w:rPr>
          <w:rFonts w:ascii="Arial" w:hAnsi="Arial" w:cs="Arial"/>
          <w:color w:val="000000"/>
          <w:sz w:val="22"/>
          <w:szCs w:val="23"/>
        </w:rPr>
        <w:t xml:space="preserve">is not </w:t>
      </w:r>
      <w:r w:rsidRPr="00A15488">
        <w:rPr>
          <w:rFonts w:ascii="Arial" w:hAnsi="Arial" w:cs="Arial"/>
          <w:color w:val="000000"/>
          <w:sz w:val="22"/>
          <w:szCs w:val="23"/>
        </w:rPr>
        <w:t>available</w:t>
      </w:r>
      <w:r w:rsidR="00B819B7">
        <w:rPr>
          <w:rFonts w:ascii="Arial" w:hAnsi="Arial" w:cs="Arial"/>
          <w:color w:val="000000"/>
          <w:sz w:val="22"/>
          <w:szCs w:val="23"/>
        </w:rPr>
        <w:t>,</w:t>
      </w:r>
      <w:r w:rsidRPr="00A15488">
        <w:rPr>
          <w:rFonts w:ascii="Arial" w:hAnsi="Arial" w:cs="Arial"/>
          <w:color w:val="000000"/>
          <w:sz w:val="22"/>
          <w:szCs w:val="23"/>
        </w:rPr>
        <w:t xml:space="preserve"> or application is not tactically feasible. </w:t>
      </w:r>
    </w:p>
    <w:p w:rsidR="00FB2395" w:rsidRPr="00A15488" w:rsidRDefault="00FB2395"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A15488">
        <w:rPr>
          <w:rFonts w:ascii="Arial" w:hAnsi="Arial" w:cs="Arial"/>
          <w:iCs/>
          <w:color w:val="000000"/>
          <w:sz w:val="22"/>
          <w:szCs w:val="23"/>
        </w:rPr>
        <w:t xml:space="preserve">Consider </w:t>
      </w:r>
      <w:r w:rsidRPr="00A15488">
        <w:rPr>
          <w:rFonts w:ascii="Arial" w:hAnsi="Arial" w:cs="Arial"/>
          <w:color w:val="000000"/>
          <w:sz w:val="22"/>
          <w:szCs w:val="23"/>
        </w:rPr>
        <w:t xml:space="preserve">quickly placing or directing casualty to be placed in position to protect airway. </w:t>
      </w:r>
    </w:p>
    <w:p w:rsidR="00FB2395" w:rsidRPr="00A15488" w:rsidRDefault="00FB2395" w:rsidP="008E624D">
      <w:pPr>
        <w:pStyle w:val="ListParagraph"/>
        <w:numPr>
          <w:ilvl w:val="0"/>
          <w:numId w:val="47"/>
        </w:numPr>
        <w:autoSpaceDE w:val="0"/>
        <w:autoSpaceDN w:val="0"/>
        <w:adjustRightInd w:val="0"/>
        <w:spacing w:before="0" w:after="0"/>
        <w:jc w:val="both"/>
        <w:rPr>
          <w:rFonts w:ascii="Arial" w:hAnsi="Arial" w:cs="Arial"/>
          <w:color w:val="000000"/>
          <w:sz w:val="23"/>
          <w:szCs w:val="23"/>
        </w:rPr>
      </w:pPr>
      <w:r w:rsidRPr="00A15488">
        <w:rPr>
          <w:rFonts w:ascii="Arial" w:hAnsi="Arial" w:cs="Arial"/>
          <w:b/>
          <w:bCs/>
          <w:color w:val="000000"/>
          <w:sz w:val="23"/>
          <w:szCs w:val="23"/>
        </w:rPr>
        <w:t xml:space="preserve">TECC Guidelines: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color w:val="000000"/>
          <w:sz w:val="22"/>
          <w:szCs w:val="23"/>
        </w:rPr>
        <w:t xml:space="preserve">Mitigate any threat and move to a safer position (e.g. Return fire, utilize less lethal technology, assume an overwhelming force posture, extraction from immediate structural collapse, etc.).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color w:val="000000"/>
          <w:sz w:val="22"/>
          <w:szCs w:val="23"/>
        </w:rPr>
        <w:t xml:space="preserve">Direct the casualty to </w:t>
      </w:r>
      <w:r w:rsidRPr="00A15488">
        <w:rPr>
          <w:rFonts w:ascii="Arial" w:hAnsi="Arial" w:cs="Arial"/>
          <w:iCs/>
          <w:color w:val="000000"/>
          <w:sz w:val="22"/>
          <w:szCs w:val="23"/>
        </w:rPr>
        <w:t xml:space="preserve">stay engaged </w:t>
      </w:r>
      <w:r w:rsidRPr="00A15488">
        <w:rPr>
          <w:rFonts w:ascii="Arial" w:hAnsi="Arial" w:cs="Arial"/>
          <w:color w:val="000000"/>
          <w:sz w:val="22"/>
          <w:szCs w:val="23"/>
        </w:rPr>
        <w:t xml:space="preserve">in any tactical operation if appropriate. </w:t>
      </w:r>
    </w:p>
    <w:p w:rsidR="00FB2395" w:rsidRPr="00A15488" w:rsidRDefault="00FB2395" w:rsidP="008E624D">
      <w:pPr>
        <w:pStyle w:val="ListParagraph"/>
        <w:numPr>
          <w:ilvl w:val="1"/>
          <w:numId w:val="47"/>
        </w:numPr>
        <w:autoSpaceDE w:val="0"/>
        <w:autoSpaceDN w:val="0"/>
        <w:adjustRightInd w:val="0"/>
        <w:spacing w:before="0" w:after="50"/>
        <w:jc w:val="both"/>
        <w:rPr>
          <w:rFonts w:ascii="Arial" w:hAnsi="Arial" w:cs="Arial"/>
          <w:color w:val="000000"/>
          <w:sz w:val="22"/>
          <w:szCs w:val="23"/>
        </w:rPr>
      </w:pPr>
      <w:r w:rsidRPr="00A15488">
        <w:rPr>
          <w:rFonts w:ascii="Arial" w:hAnsi="Arial" w:cs="Arial"/>
          <w:color w:val="000000"/>
          <w:sz w:val="22"/>
          <w:szCs w:val="23"/>
        </w:rPr>
        <w:t xml:space="preserve">Direct the casualty to </w:t>
      </w:r>
      <w:r w:rsidRPr="00A15488">
        <w:rPr>
          <w:rFonts w:ascii="Arial" w:hAnsi="Arial" w:cs="Arial"/>
          <w:iCs/>
          <w:color w:val="000000"/>
          <w:sz w:val="22"/>
          <w:szCs w:val="23"/>
        </w:rPr>
        <w:t xml:space="preserve">move to a safer position </w:t>
      </w:r>
      <w:r w:rsidRPr="00A15488">
        <w:rPr>
          <w:rFonts w:ascii="Arial" w:hAnsi="Arial" w:cs="Arial"/>
          <w:color w:val="000000"/>
          <w:sz w:val="22"/>
          <w:szCs w:val="23"/>
        </w:rPr>
        <w:t xml:space="preserve">and apply self aid if able. </w:t>
      </w:r>
    </w:p>
    <w:p w:rsidR="00FB2395" w:rsidRPr="00A15488" w:rsidRDefault="00FB2395"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A15488">
        <w:rPr>
          <w:rFonts w:ascii="Arial" w:hAnsi="Arial" w:cs="Arial"/>
          <w:iCs/>
          <w:color w:val="000000"/>
          <w:sz w:val="22"/>
          <w:szCs w:val="23"/>
        </w:rPr>
        <w:t xml:space="preserve">Casualty Extraction </w:t>
      </w:r>
    </w:p>
    <w:p w:rsidR="00FB2395" w:rsidRDefault="00FB2395"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A15488">
        <w:rPr>
          <w:rFonts w:ascii="Arial" w:hAnsi="Arial" w:cs="Arial"/>
          <w:color w:val="000000"/>
          <w:sz w:val="22"/>
          <w:szCs w:val="23"/>
        </w:rPr>
        <w:t xml:space="preserve">If a casualty can move to safety, they should be instructed to do so. </w:t>
      </w:r>
    </w:p>
    <w:p w:rsidR="00E3749B" w:rsidRPr="00E3749B" w:rsidRDefault="00E3749B"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B27786">
        <w:rPr>
          <w:rFonts w:ascii="Arial" w:hAnsi="Arial" w:cs="Arial"/>
          <w:color w:val="000000"/>
          <w:sz w:val="23"/>
          <w:szCs w:val="23"/>
        </w:rPr>
        <w:t xml:space="preserve">If a casualty is </w:t>
      </w:r>
      <w:r w:rsidRPr="00B27786">
        <w:rPr>
          <w:rFonts w:ascii="Arial" w:hAnsi="Arial" w:cs="Arial"/>
          <w:i/>
          <w:iCs/>
          <w:color w:val="000000"/>
          <w:sz w:val="23"/>
          <w:szCs w:val="23"/>
        </w:rPr>
        <w:t>unresponsive</w:t>
      </w:r>
      <w:r w:rsidRPr="00B27786">
        <w:rPr>
          <w:rFonts w:ascii="Arial" w:hAnsi="Arial" w:cs="Arial"/>
          <w:color w:val="000000"/>
          <w:sz w:val="23"/>
          <w:szCs w:val="23"/>
        </w:rPr>
        <w:t>, the scene commander or team leader should weigh the risks and benefits of a rescue attempt in terms of manpower and likelihood of success.</w:t>
      </w:r>
    </w:p>
    <w:p w:rsidR="00E3749B" w:rsidRPr="00E3749B" w:rsidRDefault="00E3749B"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B27786">
        <w:rPr>
          <w:rFonts w:ascii="Arial" w:hAnsi="Arial" w:cs="Arial"/>
          <w:color w:val="000000"/>
          <w:sz w:val="23"/>
          <w:szCs w:val="23"/>
        </w:rPr>
        <w:t>Remote medical assessment techniques should be considered.</w:t>
      </w:r>
    </w:p>
    <w:p w:rsidR="00E3749B" w:rsidRPr="00E3749B" w:rsidRDefault="00E3749B" w:rsidP="008E624D">
      <w:pPr>
        <w:pStyle w:val="ListParagraph"/>
        <w:numPr>
          <w:ilvl w:val="1"/>
          <w:numId w:val="47"/>
        </w:numPr>
        <w:autoSpaceDE w:val="0"/>
        <w:autoSpaceDN w:val="0"/>
        <w:adjustRightInd w:val="0"/>
        <w:spacing w:before="0" w:after="50"/>
        <w:jc w:val="both"/>
        <w:rPr>
          <w:rFonts w:ascii="Arial" w:hAnsi="Arial" w:cs="Arial"/>
          <w:color w:val="000000"/>
          <w:sz w:val="23"/>
          <w:szCs w:val="23"/>
        </w:rPr>
      </w:pPr>
      <w:r w:rsidRPr="00E3749B">
        <w:rPr>
          <w:rFonts w:ascii="Arial" w:hAnsi="Arial" w:cs="Arial"/>
          <w:color w:val="000000"/>
          <w:sz w:val="23"/>
          <w:szCs w:val="23"/>
        </w:rPr>
        <w:t xml:space="preserve">If the casualty is </w:t>
      </w:r>
      <w:r w:rsidRPr="00E3749B">
        <w:rPr>
          <w:rFonts w:ascii="Arial" w:hAnsi="Arial" w:cs="Arial"/>
          <w:i/>
          <w:iCs/>
          <w:color w:val="000000"/>
          <w:sz w:val="23"/>
          <w:szCs w:val="23"/>
        </w:rPr>
        <w:t xml:space="preserve">responsive </w:t>
      </w:r>
      <w:r w:rsidRPr="00E3749B">
        <w:rPr>
          <w:rFonts w:ascii="Arial" w:hAnsi="Arial" w:cs="Arial"/>
          <w:color w:val="000000"/>
          <w:sz w:val="23"/>
          <w:szCs w:val="23"/>
        </w:rPr>
        <w:t>but cannot move, a tactically feasible rescue plan should be devised.</w:t>
      </w:r>
    </w:p>
    <w:p w:rsidR="00E3749B" w:rsidRPr="00E3749B" w:rsidRDefault="00E3749B"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B27786">
        <w:rPr>
          <w:rFonts w:ascii="Arial" w:hAnsi="Arial" w:cs="Arial"/>
          <w:color w:val="000000"/>
          <w:sz w:val="23"/>
          <w:szCs w:val="23"/>
        </w:rPr>
        <w:t>Recognize that threats are dynamic and may be ongoing, requiring continuous threat assessments.</w:t>
      </w:r>
    </w:p>
    <w:p w:rsidR="00E3749B" w:rsidRPr="00E3749B" w:rsidRDefault="00E3749B" w:rsidP="008E624D">
      <w:pPr>
        <w:pStyle w:val="ListParagraph"/>
        <w:numPr>
          <w:ilvl w:val="1"/>
          <w:numId w:val="47"/>
        </w:numPr>
        <w:autoSpaceDE w:val="0"/>
        <w:autoSpaceDN w:val="0"/>
        <w:adjustRightInd w:val="0"/>
        <w:spacing w:before="0" w:after="0"/>
        <w:jc w:val="both"/>
        <w:rPr>
          <w:rFonts w:ascii="Arial" w:hAnsi="Arial" w:cs="Arial"/>
          <w:color w:val="000000"/>
          <w:sz w:val="22"/>
          <w:szCs w:val="23"/>
        </w:rPr>
      </w:pPr>
      <w:r w:rsidRPr="00B27786">
        <w:rPr>
          <w:rFonts w:ascii="Arial" w:hAnsi="Arial" w:cs="Arial"/>
          <w:i/>
          <w:iCs/>
          <w:color w:val="000000"/>
          <w:sz w:val="23"/>
          <w:szCs w:val="23"/>
        </w:rPr>
        <w:t xml:space="preserve">Stop life threatening external hemorrhage </w:t>
      </w:r>
      <w:r w:rsidRPr="00B27786">
        <w:rPr>
          <w:rFonts w:ascii="Arial" w:hAnsi="Arial" w:cs="Arial"/>
          <w:color w:val="000000"/>
          <w:sz w:val="23"/>
          <w:szCs w:val="23"/>
        </w:rPr>
        <w:t>if tactically feasible:</w:t>
      </w:r>
    </w:p>
    <w:p w:rsidR="00E3749B" w:rsidRPr="00E3749B" w:rsidRDefault="00E3749B" w:rsidP="008E624D">
      <w:pPr>
        <w:pStyle w:val="ListParagraph"/>
        <w:numPr>
          <w:ilvl w:val="2"/>
          <w:numId w:val="47"/>
        </w:numPr>
        <w:autoSpaceDE w:val="0"/>
        <w:autoSpaceDN w:val="0"/>
        <w:adjustRightInd w:val="0"/>
        <w:spacing w:before="0" w:after="0"/>
        <w:jc w:val="both"/>
        <w:rPr>
          <w:rFonts w:ascii="Arial" w:hAnsi="Arial" w:cs="Arial"/>
          <w:color w:val="000000"/>
          <w:sz w:val="22"/>
          <w:szCs w:val="23"/>
        </w:rPr>
      </w:pPr>
      <w:r w:rsidRPr="00B27786">
        <w:rPr>
          <w:rFonts w:ascii="Arial" w:hAnsi="Arial" w:cs="Arial"/>
          <w:color w:val="000000"/>
          <w:sz w:val="23"/>
          <w:szCs w:val="23"/>
        </w:rPr>
        <w:t>Direct casualty to apply effective tourniquet if able.</w:t>
      </w:r>
    </w:p>
    <w:p w:rsidR="00E3749B" w:rsidRPr="00E3749B" w:rsidRDefault="00E3749B" w:rsidP="008E624D">
      <w:pPr>
        <w:pStyle w:val="ListParagraph"/>
        <w:numPr>
          <w:ilvl w:val="2"/>
          <w:numId w:val="47"/>
        </w:numPr>
        <w:autoSpaceDE w:val="0"/>
        <w:autoSpaceDN w:val="0"/>
        <w:adjustRightInd w:val="0"/>
        <w:spacing w:before="0" w:after="0"/>
        <w:jc w:val="both"/>
        <w:rPr>
          <w:rFonts w:ascii="Arial" w:hAnsi="Arial" w:cs="Arial"/>
          <w:color w:val="000000"/>
          <w:sz w:val="22"/>
          <w:szCs w:val="23"/>
        </w:rPr>
      </w:pPr>
      <w:r w:rsidRPr="00B27786">
        <w:rPr>
          <w:rFonts w:ascii="Arial" w:hAnsi="Arial" w:cs="Arial"/>
          <w:color w:val="000000"/>
          <w:sz w:val="23"/>
          <w:szCs w:val="23"/>
        </w:rPr>
        <w:t>Apply the tourniquet over the clothing as proximal-- high on the limb-- as possible.</w:t>
      </w:r>
    </w:p>
    <w:p w:rsidR="00E3749B" w:rsidRPr="00E3749B" w:rsidRDefault="00E3749B" w:rsidP="008E624D">
      <w:pPr>
        <w:pStyle w:val="ListParagraph"/>
        <w:numPr>
          <w:ilvl w:val="2"/>
          <w:numId w:val="47"/>
        </w:numPr>
        <w:autoSpaceDE w:val="0"/>
        <w:autoSpaceDN w:val="0"/>
        <w:adjustRightInd w:val="0"/>
        <w:spacing w:before="0" w:after="50"/>
        <w:jc w:val="both"/>
        <w:rPr>
          <w:rFonts w:ascii="Arial" w:hAnsi="Arial" w:cs="Arial"/>
          <w:color w:val="000000"/>
          <w:sz w:val="23"/>
          <w:szCs w:val="23"/>
        </w:rPr>
      </w:pPr>
      <w:r w:rsidRPr="00E3749B">
        <w:rPr>
          <w:rFonts w:ascii="Arial" w:hAnsi="Arial" w:cs="Arial"/>
          <w:color w:val="000000"/>
          <w:sz w:val="23"/>
          <w:szCs w:val="23"/>
        </w:rPr>
        <w:t xml:space="preserve">Tighten until cessation of bleeding and move to safety. Consider moving to safety prior to application of the TQ if the situation warrants. </w:t>
      </w:r>
    </w:p>
    <w:p w:rsidR="00E3749B" w:rsidRPr="00E3749B" w:rsidRDefault="00E3749B" w:rsidP="008E624D">
      <w:pPr>
        <w:pStyle w:val="ListParagraph"/>
        <w:numPr>
          <w:ilvl w:val="2"/>
          <w:numId w:val="47"/>
        </w:numPr>
        <w:autoSpaceDE w:val="0"/>
        <w:autoSpaceDN w:val="0"/>
        <w:adjustRightInd w:val="0"/>
        <w:spacing w:before="0" w:after="0"/>
        <w:jc w:val="both"/>
        <w:rPr>
          <w:rFonts w:ascii="Arial" w:hAnsi="Arial" w:cs="Arial"/>
          <w:color w:val="000000"/>
          <w:sz w:val="22"/>
          <w:szCs w:val="23"/>
        </w:rPr>
      </w:pPr>
      <w:r w:rsidRPr="00B27786">
        <w:rPr>
          <w:rFonts w:ascii="Arial" w:hAnsi="Arial" w:cs="Arial"/>
          <w:color w:val="000000"/>
          <w:sz w:val="23"/>
          <w:szCs w:val="23"/>
        </w:rPr>
        <w:t>For response personnel, tourniquet should be readily available and accessible with either hand</w:t>
      </w:r>
      <w:r>
        <w:rPr>
          <w:rFonts w:ascii="Arial" w:hAnsi="Arial" w:cs="Arial"/>
          <w:color w:val="000000"/>
          <w:sz w:val="23"/>
          <w:szCs w:val="23"/>
        </w:rPr>
        <w:t>.</w:t>
      </w:r>
    </w:p>
    <w:p w:rsidR="00E3749B" w:rsidRPr="00E3749B" w:rsidRDefault="00E3749B" w:rsidP="008E624D">
      <w:pPr>
        <w:pStyle w:val="ListParagraph"/>
        <w:numPr>
          <w:ilvl w:val="2"/>
          <w:numId w:val="47"/>
        </w:numPr>
        <w:autoSpaceDE w:val="0"/>
        <w:autoSpaceDN w:val="0"/>
        <w:adjustRightInd w:val="0"/>
        <w:spacing w:before="0" w:after="0"/>
        <w:jc w:val="both"/>
        <w:rPr>
          <w:rFonts w:ascii="Arial" w:hAnsi="Arial" w:cs="Arial"/>
          <w:color w:val="000000"/>
          <w:sz w:val="22"/>
          <w:szCs w:val="23"/>
        </w:rPr>
      </w:pPr>
      <w:r w:rsidRPr="00B27786">
        <w:rPr>
          <w:rFonts w:ascii="Arial" w:hAnsi="Arial" w:cs="Arial"/>
          <w:color w:val="000000"/>
          <w:sz w:val="23"/>
          <w:szCs w:val="23"/>
        </w:rPr>
        <w:t xml:space="preserve">Consider instructing casualty to apply direct pressure to the wound if no tourniquet </w:t>
      </w:r>
      <w:r w:rsidR="006964D5">
        <w:rPr>
          <w:rFonts w:ascii="Arial" w:hAnsi="Arial" w:cs="Arial"/>
          <w:color w:val="000000"/>
          <w:sz w:val="23"/>
          <w:szCs w:val="23"/>
        </w:rPr>
        <w:t xml:space="preserve">is </w:t>
      </w:r>
      <w:r w:rsidRPr="00B27786">
        <w:rPr>
          <w:rFonts w:ascii="Arial" w:hAnsi="Arial" w:cs="Arial"/>
          <w:color w:val="000000"/>
          <w:sz w:val="23"/>
          <w:szCs w:val="23"/>
        </w:rPr>
        <w:t>available or application is not tactically feasible.</w:t>
      </w:r>
    </w:p>
    <w:p w:rsidR="00E3749B" w:rsidRPr="00E3749B" w:rsidRDefault="00E3749B" w:rsidP="008E624D">
      <w:pPr>
        <w:pStyle w:val="ListParagraph"/>
        <w:numPr>
          <w:ilvl w:val="1"/>
          <w:numId w:val="47"/>
        </w:numPr>
        <w:autoSpaceDE w:val="0"/>
        <w:autoSpaceDN w:val="0"/>
        <w:adjustRightInd w:val="0"/>
        <w:spacing w:before="0" w:after="0"/>
        <w:jc w:val="both"/>
        <w:rPr>
          <w:rFonts w:ascii="Arial" w:hAnsi="Arial" w:cs="Arial"/>
          <w:color w:val="000000"/>
          <w:sz w:val="23"/>
          <w:szCs w:val="23"/>
        </w:rPr>
      </w:pPr>
      <w:r w:rsidRPr="00E3749B">
        <w:rPr>
          <w:rFonts w:ascii="Arial" w:hAnsi="Arial" w:cs="Arial"/>
          <w:color w:val="000000"/>
          <w:sz w:val="23"/>
          <w:szCs w:val="23"/>
        </w:rPr>
        <w:t>Consider quickly placing casualty, or directing the casualty to be placed, in position to protect airway if tactically feasible.</w:t>
      </w:r>
    </w:p>
    <w:p w:rsidR="00E3749B" w:rsidRDefault="00E3749B" w:rsidP="008E624D">
      <w:pPr>
        <w:autoSpaceDE w:val="0"/>
        <w:autoSpaceDN w:val="0"/>
        <w:adjustRightInd w:val="0"/>
        <w:spacing w:before="0" w:after="0"/>
        <w:jc w:val="both"/>
        <w:rPr>
          <w:rFonts w:ascii="Arial" w:hAnsi="Arial" w:cs="Arial"/>
          <w:color w:val="000000"/>
          <w:sz w:val="22"/>
          <w:szCs w:val="23"/>
        </w:rPr>
      </w:pPr>
    </w:p>
    <w:p w:rsidR="00E3749B" w:rsidRDefault="00E3749B" w:rsidP="008E624D">
      <w:pPr>
        <w:autoSpaceDE w:val="0"/>
        <w:autoSpaceDN w:val="0"/>
        <w:adjustRightInd w:val="0"/>
        <w:spacing w:before="0" w:after="0"/>
        <w:jc w:val="both"/>
        <w:rPr>
          <w:rFonts w:ascii="Arial" w:hAnsi="Arial" w:cs="Arial"/>
          <w:color w:val="000000"/>
          <w:sz w:val="22"/>
          <w:szCs w:val="23"/>
        </w:rPr>
      </w:pPr>
    </w:p>
    <w:p w:rsidR="00E3749B" w:rsidRPr="00B27786" w:rsidRDefault="00E3749B" w:rsidP="008E624D">
      <w:pPr>
        <w:autoSpaceDE w:val="0"/>
        <w:autoSpaceDN w:val="0"/>
        <w:adjustRightInd w:val="0"/>
        <w:spacing w:before="0" w:after="0"/>
        <w:ind w:left="0" w:firstLine="0"/>
        <w:jc w:val="both"/>
        <w:rPr>
          <w:rFonts w:ascii="Arial" w:hAnsi="Arial" w:cs="Arial"/>
          <w:color w:val="000000"/>
          <w:sz w:val="23"/>
          <w:szCs w:val="23"/>
        </w:rPr>
      </w:pPr>
      <w:r w:rsidRPr="00B27786">
        <w:rPr>
          <w:rFonts w:ascii="Arial" w:hAnsi="Arial" w:cs="Arial"/>
          <w:color w:val="000000"/>
          <w:sz w:val="23"/>
          <w:szCs w:val="23"/>
        </w:rPr>
        <w:t>NOTE: Once patients have be</w:t>
      </w:r>
      <w:r>
        <w:rPr>
          <w:rFonts w:ascii="Arial" w:hAnsi="Arial" w:cs="Arial"/>
          <w:color w:val="000000"/>
          <w:sz w:val="23"/>
          <w:szCs w:val="23"/>
        </w:rPr>
        <w:t>en</w:t>
      </w:r>
      <w:r w:rsidRPr="00B27786">
        <w:rPr>
          <w:rFonts w:ascii="Arial" w:hAnsi="Arial" w:cs="Arial"/>
          <w:color w:val="000000"/>
          <w:sz w:val="23"/>
          <w:szCs w:val="23"/>
        </w:rPr>
        <w:t xml:space="preserve"> moved / relocated to an established treatment area, patient care by EMS providers shall be accomplished </w:t>
      </w:r>
      <w:r w:rsidR="00B93927" w:rsidRPr="00B27786">
        <w:rPr>
          <w:rFonts w:ascii="Arial" w:hAnsi="Arial" w:cs="Arial"/>
          <w:color w:val="000000"/>
          <w:sz w:val="23"/>
          <w:szCs w:val="23"/>
        </w:rPr>
        <w:t>ut</w:t>
      </w:r>
      <w:r w:rsidR="00B93927">
        <w:rPr>
          <w:rFonts w:ascii="Arial" w:hAnsi="Arial" w:cs="Arial"/>
          <w:color w:val="000000"/>
          <w:sz w:val="23"/>
          <w:szCs w:val="23"/>
        </w:rPr>
        <w:t>ilizing</w:t>
      </w:r>
      <w:r w:rsidRPr="00B27786">
        <w:rPr>
          <w:rFonts w:ascii="Arial" w:hAnsi="Arial" w:cs="Arial"/>
          <w:color w:val="000000"/>
          <w:sz w:val="23"/>
          <w:szCs w:val="23"/>
        </w:rPr>
        <w:t xml:space="preserve"> recognized New Hampshire Patient Care Protocols.</w:t>
      </w:r>
    </w:p>
    <w:p w:rsidR="00E3749B" w:rsidRDefault="00E3749B" w:rsidP="00E3749B">
      <w:pPr>
        <w:autoSpaceDE w:val="0"/>
        <w:autoSpaceDN w:val="0"/>
        <w:adjustRightInd w:val="0"/>
        <w:spacing w:before="0" w:after="0"/>
        <w:rPr>
          <w:rFonts w:ascii="Arial" w:hAnsi="Arial" w:cs="Arial"/>
          <w:color w:val="000000"/>
          <w:sz w:val="22"/>
          <w:szCs w:val="23"/>
        </w:rPr>
      </w:pPr>
    </w:p>
    <w:p w:rsidR="0036703D" w:rsidRPr="00AA276C" w:rsidRDefault="00D14DCE" w:rsidP="004E122F">
      <w:pPr>
        <w:autoSpaceDE w:val="0"/>
        <w:autoSpaceDN w:val="0"/>
        <w:adjustRightInd w:val="0"/>
        <w:spacing w:before="0" w:after="0"/>
        <w:ind w:left="0" w:firstLine="0"/>
        <w:rPr>
          <w:rFonts w:ascii="Arial" w:hAnsi="Arial" w:cs="Arial"/>
          <w:b/>
        </w:rPr>
      </w:pPr>
      <w:r w:rsidRPr="00AA276C">
        <w:rPr>
          <w:rFonts w:ascii="Arial" w:hAnsi="Arial" w:cs="Arial"/>
          <w:b/>
          <w:color w:val="000000"/>
          <w:sz w:val="23"/>
          <w:szCs w:val="23"/>
        </w:rPr>
        <w:t xml:space="preserve">     </w:t>
      </w:r>
      <w:r w:rsidR="0036703D" w:rsidRPr="00AA276C">
        <w:rPr>
          <w:rFonts w:ascii="Arial" w:hAnsi="Arial" w:cs="Arial"/>
          <w:b/>
        </w:rPr>
        <w:t>Figure 1</w:t>
      </w:r>
    </w:p>
    <w:p w:rsidR="00A90A5D" w:rsidRPr="00154A25" w:rsidRDefault="00055CA1">
      <w:pPr>
        <w:rPr>
          <w:rFonts w:ascii="Arial" w:hAnsi="Arial" w:cs="Arial"/>
        </w:rPr>
      </w:pPr>
      <w:r w:rsidRPr="00154A25">
        <w:rPr>
          <w:rFonts w:ascii="Arial" w:hAnsi="Arial" w:cs="Arial"/>
          <w:noProof/>
        </w:rPr>
        <w:drawing>
          <wp:inline distT="0" distB="0" distL="0" distR="0">
            <wp:extent cx="5012065" cy="3619500"/>
            <wp:effectExtent l="0" t="0" r="0" b="0"/>
            <wp:docPr id="4" name="Picture 4" descr="S:\FSTEMS\Shared\EMS\BEMS Projects\EMS in Warm Zone\RTF o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STEMS\Shared\EMS\BEMS Projects\EMS in Warm Zone\RTF ops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13802" cy="3620754"/>
                    </a:xfrm>
                    <a:prstGeom prst="rect">
                      <a:avLst/>
                    </a:prstGeom>
                    <a:noFill/>
                    <a:ln>
                      <a:noFill/>
                    </a:ln>
                  </pic:spPr>
                </pic:pic>
              </a:graphicData>
            </a:graphic>
          </wp:inline>
        </w:drawing>
      </w:r>
    </w:p>
    <w:p w:rsidR="0036703D" w:rsidRPr="00AA276C" w:rsidRDefault="0036703D" w:rsidP="00F96254">
      <w:pPr>
        <w:rPr>
          <w:rFonts w:ascii="Arial" w:hAnsi="Arial" w:cs="Arial"/>
          <w:b/>
        </w:rPr>
      </w:pPr>
      <w:r w:rsidRPr="00AA276C">
        <w:rPr>
          <w:rFonts w:ascii="Arial" w:hAnsi="Arial" w:cs="Arial"/>
          <w:b/>
        </w:rPr>
        <w:t>Figure 2</w:t>
      </w:r>
    </w:p>
    <w:p w:rsidR="00A90A5D" w:rsidRDefault="00AF2536" w:rsidP="00F96254">
      <w:pPr>
        <w:rPr>
          <w:rFonts w:ascii="Arial" w:hAnsi="Arial" w:cs="Arial"/>
        </w:rPr>
      </w:pPr>
      <w:r w:rsidRPr="00154A25">
        <w:rPr>
          <w:rFonts w:ascii="Arial" w:hAnsi="Arial" w:cs="Arial"/>
          <w:noProof/>
        </w:rPr>
        <w:drawing>
          <wp:inline distT="0" distB="0" distL="0" distR="0">
            <wp:extent cx="5013960" cy="3739551"/>
            <wp:effectExtent l="0" t="0" r="0" b="0"/>
            <wp:docPr id="6" name="Picture 6" descr="S:\FSTEMS\Shared\EMS\BEMS Projects\EMS in Warm Zone\RTF o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FSTEMS\Shared\EMS\BEMS Projects\EMS in Warm Zone\RTF ops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7352" cy="3742081"/>
                    </a:xfrm>
                    <a:prstGeom prst="rect">
                      <a:avLst/>
                    </a:prstGeom>
                    <a:noFill/>
                    <a:ln>
                      <a:noFill/>
                    </a:ln>
                  </pic:spPr>
                </pic:pic>
              </a:graphicData>
            </a:graphic>
          </wp:inline>
        </w:drawing>
      </w:r>
    </w:p>
    <w:p w:rsidR="002C675F" w:rsidRPr="00AA276C" w:rsidRDefault="004E122F" w:rsidP="002C675F">
      <w:pPr>
        <w:rPr>
          <w:rFonts w:ascii="Arial" w:hAnsi="Arial" w:cs="Arial"/>
          <w:b/>
        </w:rPr>
      </w:pPr>
      <w:r w:rsidRPr="00AA276C">
        <w:rPr>
          <w:rFonts w:ascii="Arial" w:hAnsi="Arial" w:cs="Arial"/>
          <w:b/>
        </w:rPr>
        <w:lastRenderedPageBreak/>
        <w:t>Figure 3</w:t>
      </w:r>
    </w:p>
    <w:p w:rsidR="00636DBF" w:rsidRPr="00636DBF" w:rsidRDefault="00636DBF" w:rsidP="002C675F">
      <w:pPr>
        <w:rPr>
          <w:rFonts w:ascii="Arial" w:hAnsi="Arial" w:cs="Arial"/>
          <w:i/>
        </w:rPr>
      </w:pPr>
      <w:r>
        <w:rPr>
          <w:rFonts w:ascii="Arial" w:hAnsi="Arial" w:cs="Arial"/>
          <w:i/>
        </w:rPr>
        <w:t xml:space="preserve">SUGGESTED GO-BAG </w:t>
      </w:r>
      <w:r w:rsidR="00717615">
        <w:rPr>
          <w:rFonts w:ascii="Arial" w:hAnsi="Arial" w:cs="Arial"/>
          <w:i/>
        </w:rPr>
        <w:t xml:space="preserve">EMS </w:t>
      </w:r>
      <w:r>
        <w:rPr>
          <w:rFonts w:ascii="Arial" w:hAnsi="Arial" w:cs="Arial"/>
          <w:i/>
        </w:rPr>
        <w:t xml:space="preserve">EQUIPMENT LIST </w:t>
      </w:r>
    </w:p>
    <w:p w:rsidR="002C675F" w:rsidRDefault="00314333" w:rsidP="00F96254">
      <w:pPr>
        <w:rPr>
          <w:rFonts w:ascii="Arial" w:hAnsi="Arial" w:cs="Arial"/>
        </w:rPr>
      </w:pPr>
      <w:r>
        <w:rPr>
          <w:rFonts w:ascii="Arial" w:hAnsi="Arial" w:cs="Arial"/>
          <w:noProof/>
        </w:rPr>
        <w:drawing>
          <wp:anchor distT="0" distB="0" distL="114300" distR="114300" simplePos="0" relativeHeight="251658240" behindDoc="1" locked="0" layoutInCell="1" allowOverlap="1">
            <wp:simplePos x="0" y="0"/>
            <wp:positionH relativeFrom="column">
              <wp:posOffset>3760470</wp:posOffset>
            </wp:positionH>
            <wp:positionV relativeFrom="paragraph">
              <wp:posOffset>194310</wp:posOffset>
            </wp:positionV>
            <wp:extent cx="1425575" cy="2778125"/>
            <wp:effectExtent l="19050" t="19050" r="22225" b="22225"/>
            <wp:wrapTight wrapText="bothSides">
              <wp:wrapPolygon edited="0">
                <wp:start x="-289" y="-148"/>
                <wp:lineTo x="-289" y="21773"/>
                <wp:lineTo x="21937" y="21773"/>
                <wp:lineTo x="21937" y="-148"/>
                <wp:lineTo x="-289" y="-148"/>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425575" cy="2778125"/>
                    </a:xfrm>
                    <a:prstGeom prst="rect">
                      <a:avLst/>
                    </a:prstGeom>
                    <a:noFill/>
                    <a:ln w="9525">
                      <a:solidFill>
                        <a:schemeClr val="tx1"/>
                      </a:solidFill>
                      <a:miter lim="800000"/>
                      <a:headEnd/>
                      <a:tailEnd/>
                    </a:ln>
                  </pic:spPr>
                </pic:pic>
              </a:graphicData>
            </a:graphic>
          </wp:anchor>
        </w:drawing>
      </w:r>
    </w:p>
    <w:tbl>
      <w:tblPr>
        <w:tblW w:w="4203" w:type="dxa"/>
        <w:tblInd w:w="876" w:type="dxa"/>
        <w:tblLook w:val="04A0" w:firstRow="1" w:lastRow="0" w:firstColumn="1" w:lastColumn="0" w:noHBand="0" w:noVBand="1"/>
      </w:tblPr>
      <w:tblGrid>
        <w:gridCol w:w="1023"/>
        <w:gridCol w:w="3180"/>
      </w:tblGrid>
      <w:tr w:rsidR="00314333" w:rsidRPr="00314333" w:rsidTr="00314333">
        <w:trPr>
          <w:trHeight w:val="330"/>
        </w:trPr>
        <w:tc>
          <w:tcPr>
            <w:tcW w:w="1023" w:type="dxa"/>
            <w:tcBorders>
              <w:top w:val="single" w:sz="12" w:space="0" w:color="auto"/>
              <w:left w:val="single" w:sz="12" w:space="0" w:color="auto"/>
              <w:bottom w:val="single" w:sz="8" w:space="0" w:color="auto"/>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QTY</w:t>
            </w:r>
          </w:p>
        </w:tc>
        <w:tc>
          <w:tcPr>
            <w:tcW w:w="3180" w:type="dxa"/>
            <w:tcBorders>
              <w:top w:val="single" w:sz="12" w:space="0" w:color="auto"/>
              <w:left w:val="nil"/>
              <w:bottom w:val="single" w:sz="8" w:space="0" w:color="auto"/>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ITEM</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6</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CAT (or similar) Tourniquets</w:t>
            </w:r>
            <w:r w:rsidR="006F4FF7">
              <w:rPr>
                <w:rFonts w:ascii="Arial" w:hAnsi="Arial" w:cs="Arial"/>
                <w:b/>
                <w:bCs/>
                <w:color w:val="000000"/>
                <w:sz w:val="22"/>
                <w:szCs w:val="22"/>
              </w:rPr>
              <w:t xml:space="preserve"> (adult &amp; </w:t>
            </w:r>
            <w:proofErr w:type="spellStart"/>
            <w:r w:rsidR="006F4FF7">
              <w:rPr>
                <w:rFonts w:ascii="Arial" w:hAnsi="Arial" w:cs="Arial"/>
                <w:b/>
                <w:bCs/>
                <w:color w:val="000000"/>
                <w:sz w:val="22"/>
                <w:szCs w:val="22"/>
              </w:rPr>
              <w:t>pedi</w:t>
            </w:r>
            <w:proofErr w:type="spellEnd"/>
            <w:r w:rsidR="006F4FF7">
              <w:rPr>
                <w:rFonts w:ascii="Arial" w:hAnsi="Arial" w:cs="Arial"/>
                <w:b/>
                <w:bCs/>
                <w:color w:val="000000"/>
                <w:sz w:val="22"/>
                <w:szCs w:val="22"/>
              </w:rPr>
              <w:t>)</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4</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26161A">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Occlusive Dressings</w:t>
            </w:r>
            <w:r w:rsidR="0026161A">
              <w:rPr>
                <w:rFonts w:ascii="Arial" w:hAnsi="Arial" w:cs="Arial"/>
                <w:b/>
                <w:bCs/>
                <w:color w:val="000000"/>
                <w:sz w:val="22"/>
                <w:szCs w:val="22"/>
              </w:rPr>
              <w:t xml:space="preserve"> / Chest Seals</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2</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ARS Needles (14ga X 3.25")</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10</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4X4 Gauze</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4</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proofErr w:type="spellStart"/>
            <w:r w:rsidRPr="00314333">
              <w:rPr>
                <w:rFonts w:ascii="Arial" w:hAnsi="Arial" w:cs="Arial"/>
                <w:b/>
                <w:bCs/>
                <w:color w:val="000000"/>
                <w:sz w:val="22"/>
                <w:szCs w:val="22"/>
              </w:rPr>
              <w:t>Chito</w:t>
            </w:r>
            <w:proofErr w:type="spellEnd"/>
            <w:r w:rsidRPr="00314333">
              <w:rPr>
                <w:rFonts w:ascii="Arial" w:hAnsi="Arial" w:cs="Arial"/>
                <w:b/>
                <w:bCs/>
                <w:color w:val="000000"/>
                <w:sz w:val="22"/>
                <w:szCs w:val="22"/>
              </w:rPr>
              <w:t xml:space="preserve"> Gauze Bandages</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2</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6-inch Israeli Bandages</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2</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4-inch Israeli Bandages</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6</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6-inch elastic roll</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1</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roll of tape</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4</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pairs of gloves</w:t>
            </w:r>
          </w:p>
        </w:tc>
      </w:tr>
      <w:tr w:rsidR="00314333" w:rsidRPr="00314333" w:rsidTr="00314333">
        <w:trPr>
          <w:trHeight w:val="300"/>
        </w:trPr>
        <w:tc>
          <w:tcPr>
            <w:tcW w:w="1023" w:type="dxa"/>
            <w:tcBorders>
              <w:top w:val="nil"/>
              <w:left w:val="single" w:sz="12" w:space="0" w:color="auto"/>
              <w:bottom w:val="nil"/>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Various</w:t>
            </w:r>
          </w:p>
        </w:tc>
        <w:tc>
          <w:tcPr>
            <w:tcW w:w="3180" w:type="dxa"/>
            <w:tcBorders>
              <w:top w:val="nil"/>
              <w:left w:val="nil"/>
              <w:bottom w:val="nil"/>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NPAs w/</w:t>
            </w:r>
            <w:proofErr w:type="spellStart"/>
            <w:r w:rsidRPr="00314333">
              <w:rPr>
                <w:rFonts w:ascii="Arial" w:hAnsi="Arial" w:cs="Arial"/>
                <w:b/>
                <w:bCs/>
                <w:color w:val="000000"/>
                <w:sz w:val="22"/>
                <w:szCs w:val="22"/>
              </w:rPr>
              <w:t>surgilube</w:t>
            </w:r>
            <w:proofErr w:type="spellEnd"/>
          </w:p>
        </w:tc>
      </w:tr>
      <w:tr w:rsidR="00314333" w:rsidRPr="00314333" w:rsidTr="00314333">
        <w:trPr>
          <w:trHeight w:val="315"/>
        </w:trPr>
        <w:tc>
          <w:tcPr>
            <w:tcW w:w="1023" w:type="dxa"/>
            <w:tcBorders>
              <w:top w:val="nil"/>
              <w:left w:val="single" w:sz="12" w:space="0" w:color="auto"/>
              <w:bottom w:val="single" w:sz="12" w:space="0" w:color="auto"/>
              <w:right w:val="nil"/>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1</w:t>
            </w:r>
          </w:p>
        </w:tc>
        <w:tc>
          <w:tcPr>
            <w:tcW w:w="3180" w:type="dxa"/>
            <w:tcBorders>
              <w:top w:val="nil"/>
              <w:left w:val="nil"/>
              <w:bottom w:val="single" w:sz="12" w:space="0" w:color="auto"/>
              <w:right w:val="single" w:sz="12" w:space="0" w:color="auto"/>
            </w:tcBorders>
            <w:shd w:val="clear" w:color="auto" w:fill="auto"/>
            <w:noWrap/>
            <w:vAlign w:val="center"/>
            <w:hideMark/>
          </w:tcPr>
          <w:p w:rsidR="00314333" w:rsidRPr="00314333" w:rsidRDefault="00314333" w:rsidP="00314333">
            <w:pPr>
              <w:spacing w:before="0" w:after="0"/>
              <w:ind w:left="0" w:firstLine="0"/>
              <w:jc w:val="center"/>
              <w:rPr>
                <w:rFonts w:ascii="Arial" w:hAnsi="Arial" w:cs="Arial"/>
                <w:b/>
                <w:bCs/>
                <w:color w:val="000000"/>
                <w:sz w:val="22"/>
                <w:szCs w:val="22"/>
              </w:rPr>
            </w:pPr>
            <w:r w:rsidRPr="00314333">
              <w:rPr>
                <w:rFonts w:ascii="Arial" w:hAnsi="Arial" w:cs="Arial"/>
                <w:b/>
                <w:bCs/>
                <w:color w:val="000000"/>
                <w:sz w:val="22"/>
                <w:szCs w:val="22"/>
              </w:rPr>
              <w:t>Trauma Shears</w:t>
            </w:r>
          </w:p>
        </w:tc>
      </w:tr>
    </w:tbl>
    <w:p w:rsidR="00D14DCE" w:rsidRDefault="00D14DCE" w:rsidP="00F96254">
      <w:pPr>
        <w:rPr>
          <w:rFonts w:ascii="Arial" w:hAnsi="Arial" w:cs="Arial"/>
        </w:rPr>
      </w:pPr>
    </w:p>
    <w:p w:rsidR="00D14DCE" w:rsidRDefault="00D14DCE" w:rsidP="00F96254">
      <w:pPr>
        <w:rPr>
          <w:rFonts w:ascii="Arial" w:hAnsi="Arial" w:cs="Arial"/>
        </w:rPr>
      </w:pPr>
    </w:p>
    <w:p w:rsidR="004512B0" w:rsidRPr="00AA276C" w:rsidRDefault="004512B0" w:rsidP="00F96254">
      <w:pPr>
        <w:rPr>
          <w:rFonts w:ascii="Arial" w:hAnsi="Arial" w:cs="Arial"/>
          <w:b/>
        </w:rPr>
      </w:pPr>
      <w:r w:rsidRPr="00AA276C">
        <w:rPr>
          <w:rFonts w:ascii="Arial" w:hAnsi="Arial" w:cs="Arial"/>
          <w:b/>
        </w:rPr>
        <w:t>Figure 4</w:t>
      </w:r>
    </w:p>
    <w:p w:rsidR="004512B0" w:rsidRPr="00154A25" w:rsidRDefault="004512B0" w:rsidP="00F96254">
      <w:pPr>
        <w:rPr>
          <w:rFonts w:ascii="Arial" w:hAnsi="Arial" w:cs="Arial"/>
        </w:rPr>
      </w:pPr>
      <w:r>
        <w:rPr>
          <w:rFonts w:ascii="Helvetica" w:hAnsi="Helvetica"/>
          <w:noProof/>
          <w:color w:val="4E4F4F"/>
          <w:sz w:val="14"/>
          <w:szCs w:val="14"/>
        </w:rPr>
        <w:drawing>
          <wp:inline distT="0" distB="0" distL="0" distR="0">
            <wp:extent cx="4762500" cy="2506980"/>
            <wp:effectExtent l="19050" t="19050" r="19050" b="26670"/>
            <wp:docPr id="1" name="Picture 1" descr="http://www.officerstore.com/image.aspx?imageId=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fficerstore.com/image.aspx?imageId=1031"/>
                    <pic:cNvPicPr>
                      <a:picLocks noChangeAspect="1" noChangeArrowheads="1"/>
                    </pic:cNvPicPr>
                  </pic:nvPicPr>
                  <pic:blipFill>
                    <a:blip r:embed="rId14" cstate="print"/>
                    <a:srcRect/>
                    <a:stretch>
                      <a:fillRect/>
                    </a:stretch>
                  </pic:blipFill>
                  <pic:spPr bwMode="auto">
                    <a:xfrm>
                      <a:off x="0" y="0"/>
                      <a:ext cx="4762500" cy="2506980"/>
                    </a:xfrm>
                    <a:prstGeom prst="rect">
                      <a:avLst/>
                    </a:prstGeom>
                    <a:noFill/>
                    <a:ln w="9525">
                      <a:solidFill>
                        <a:schemeClr val="tx1"/>
                      </a:solidFill>
                      <a:miter lim="800000"/>
                      <a:headEnd/>
                      <a:tailEnd/>
                    </a:ln>
                  </pic:spPr>
                </pic:pic>
              </a:graphicData>
            </a:graphic>
          </wp:inline>
        </w:drawing>
      </w:r>
    </w:p>
    <w:sectPr w:rsidR="004512B0" w:rsidRPr="00154A25" w:rsidSect="00B22156">
      <w:headerReference w:type="default" r:id="rId15"/>
      <w:headerReference w:type="first" r:id="rId16"/>
      <w:footerReference w:type="first" r:id="rId1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161A" w:rsidRDefault="0026161A" w:rsidP="009131AD">
      <w:r>
        <w:separator/>
      </w:r>
    </w:p>
  </w:endnote>
  <w:endnote w:type="continuationSeparator" w:id="0">
    <w:p w:rsidR="0026161A" w:rsidRDefault="0026161A" w:rsidP="00913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097207"/>
      <w:docPartObj>
        <w:docPartGallery w:val="Page Numbers (Bottom of Page)"/>
        <w:docPartUnique/>
      </w:docPartObj>
    </w:sdtPr>
    <w:sdtEndPr/>
    <w:sdtContent>
      <w:p w:rsidR="0026161A" w:rsidRDefault="0026161A">
        <w:pPr>
          <w:pStyle w:val="Footer"/>
          <w:jc w:val="right"/>
        </w:pPr>
        <w:r w:rsidRPr="00503404">
          <w:rPr>
            <w:rFonts w:ascii="Arial" w:hAnsi="Arial" w:cs="Arial"/>
            <w:sz w:val="22"/>
          </w:rPr>
          <w:fldChar w:fldCharType="begin"/>
        </w:r>
        <w:r w:rsidRPr="00503404">
          <w:rPr>
            <w:rFonts w:ascii="Arial" w:hAnsi="Arial" w:cs="Arial"/>
            <w:sz w:val="22"/>
          </w:rPr>
          <w:instrText xml:space="preserve"> PAGE   \* MERGEFORMAT </w:instrText>
        </w:r>
        <w:r w:rsidRPr="00503404">
          <w:rPr>
            <w:rFonts w:ascii="Arial" w:hAnsi="Arial" w:cs="Arial"/>
            <w:sz w:val="22"/>
          </w:rPr>
          <w:fldChar w:fldCharType="separate"/>
        </w:r>
        <w:r w:rsidR="0064562E">
          <w:rPr>
            <w:rFonts w:ascii="Arial" w:hAnsi="Arial" w:cs="Arial"/>
            <w:noProof/>
            <w:sz w:val="22"/>
          </w:rPr>
          <w:t>13</w:t>
        </w:r>
        <w:r w:rsidRPr="00503404">
          <w:rPr>
            <w:rFonts w:ascii="Arial" w:hAnsi="Arial" w:cs="Arial"/>
            <w:sz w:val="22"/>
          </w:rPr>
          <w:fldChar w:fldCharType="end"/>
        </w:r>
      </w:p>
    </w:sdtContent>
  </w:sdt>
  <w:p w:rsidR="0026161A" w:rsidRPr="00D35F8F" w:rsidRDefault="0026161A" w:rsidP="00C52029">
    <w:pPr>
      <w:pStyle w:val="Footer"/>
      <w:tabs>
        <w:tab w:val="right" w:pos="4680"/>
        <w:tab w:val="left" w:pos="9360"/>
      </w:tabs>
      <w:rPr>
        <w:rFonts w:ascii="Arial" w:hAnsi="Arial" w:cs="Arial"/>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1A" w:rsidRDefault="0026161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161A" w:rsidRDefault="0026161A" w:rsidP="009131AD">
      <w:r>
        <w:separator/>
      </w:r>
    </w:p>
  </w:footnote>
  <w:footnote w:type="continuationSeparator" w:id="0">
    <w:p w:rsidR="0026161A" w:rsidRDefault="0026161A" w:rsidP="009131AD">
      <w:r>
        <w:continuationSeparator/>
      </w:r>
    </w:p>
  </w:footnote>
  <w:footnote w:id="1">
    <w:p w:rsidR="0026161A" w:rsidRPr="00D35F8F" w:rsidRDefault="0026161A" w:rsidP="004102C0">
      <w:pPr>
        <w:pStyle w:val="FootnoteText"/>
        <w:spacing w:before="0" w:after="0"/>
        <w:rPr>
          <w:rFonts w:ascii="Arial" w:hAnsi="Arial" w:cs="Arial"/>
        </w:rPr>
      </w:pPr>
      <w:r>
        <w:rPr>
          <w:rStyle w:val="FootnoteReference"/>
        </w:rPr>
        <w:footnoteRef/>
      </w:r>
      <w:r>
        <w:t xml:space="preserve"> </w:t>
      </w:r>
      <w:r w:rsidRPr="00D35F8F">
        <w:rPr>
          <w:rFonts w:ascii="Arial" w:hAnsi="Arial" w:cs="Arial"/>
        </w:rPr>
        <w:t>FBI Law Enforcement Bulletin January 2014</w:t>
      </w:r>
    </w:p>
  </w:footnote>
  <w:footnote w:id="2">
    <w:p w:rsidR="0026161A" w:rsidRPr="00D35F8F" w:rsidRDefault="0026161A" w:rsidP="004102C0">
      <w:pPr>
        <w:pStyle w:val="FootnoteText"/>
        <w:spacing w:before="0" w:after="0"/>
        <w:rPr>
          <w:rFonts w:ascii="Arial" w:hAnsi="Arial" w:cs="Arial"/>
        </w:rPr>
      </w:pPr>
      <w:r w:rsidRPr="00D35F8F">
        <w:rPr>
          <w:rStyle w:val="FootnoteReference"/>
          <w:rFonts w:ascii="Arial" w:hAnsi="Arial" w:cs="Arial"/>
        </w:rPr>
        <w:footnoteRef/>
      </w:r>
      <w:r w:rsidRPr="00D35F8F">
        <w:rPr>
          <w:rFonts w:ascii="Arial" w:hAnsi="Arial" w:cs="Arial"/>
        </w:rPr>
        <w:t xml:space="preserve"> Hartford Consensus April 2, 2013</w:t>
      </w:r>
    </w:p>
  </w:footnote>
  <w:footnote w:id="3">
    <w:p w:rsidR="0026161A" w:rsidRPr="00D35F8F" w:rsidRDefault="0026161A" w:rsidP="004102C0">
      <w:pPr>
        <w:pStyle w:val="FootnoteText"/>
        <w:spacing w:before="0" w:after="0"/>
        <w:rPr>
          <w:rFonts w:ascii="Arial" w:hAnsi="Arial" w:cs="Arial"/>
        </w:rPr>
      </w:pPr>
      <w:r w:rsidRPr="00D35F8F">
        <w:rPr>
          <w:rStyle w:val="FootnoteReference"/>
          <w:rFonts w:ascii="Arial" w:hAnsi="Arial" w:cs="Arial"/>
        </w:rPr>
        <w:footnoteRef/>
      </w:r>
      <w:r w:rsidRPr="00D35F8F">
        <w:rPr>
          <w:rFonts w:ascii="Arial" w:hAnsi="Arial" w:cs="Arial"/>
        </w:rPr>
        <w:t xml:space="preserve"> Homeland Security, Office of Health Affairs: Stakeholder Engagement on Improving Survivability in IED and Active Shooter Incidents, May 16, 2014</w:t>
      </w:r>
    </w:p>
  </w:footnote>
  <w:footnote w:id="4">
    <w:p w:rsidR="0026161A" w:rsidRPr="00D35F8F" w:rsidRDefault="0026161A" w:rsidP="00FD62CE">
      <w:pPr>
        <w:pStyle w:val="FootnoteText"/>
        <w:spacing w:before="0" w:after="0"/>
        <w:rPr>
          <w:rFonts w:ascii="Arial" w:hAnsi="Arial" w:cs="Arial"/>
        </w:rPr>
      </w:pPr>
      <w:r w:rsidRPr="00D35F8F">
        <w:rPr>
          <w:rStyle w:val="FootnoteReference"/>
          <w:rFonts w:ascii="Arial" w:hAnsi="Arial" w:cs="Arial"/>
        </w:rPr>
        <w:footnoteRef/>
      </w:r>
      <w:r w:rsidRPr="00D35F8F">
        <w:rPr>
          <w:rFonts w:ascii="Arial" w:hAnsi="Arial" w:cs="Arial"/>
        </w:rPr>
        <w:t xml:space="preserve"> International Association of Firefighters – Position Statement: Active Shooter Events (June 17, 2013)</w:t>
      </w:r>
    </w:p>
  </w:footnote>
  <w:footnote w:id="5">
    <w:p w:rsidR="0026161A" w:rsidRPr="00D35F8F" w:rsidRDefault="0026161A" w:rsidP="00FD62CE">
      <w:pPr>
        <w:pStyle w:val="FootnoteText"/>
        <w:spacing w:before="0" w:after="0"/>
        <w:rPr>
          <w:rFonts w:ascii="Arial" w:hAnsi="Arial" w:cs="Arial"/>
        </w:rPr>
      </w:pPr>
      <w:r w:rsidRPr="00D35F8F">
        <w:rPr>
          <w:rStyle w:val="FootnoteReference"/>
          <w:rFonts w:ascii="Arial" w:hAnsi="Arial" w:cs="Arial"/>
        </w:rPr>
        <w:footnoteRef/>
      </w:r>
      <w:r w:rsidRPr="00D35F8F">
        <w:rPr>
          <w:rFonts w:ascii="Arial" w:hAnsi="Arial" w:cs="Arial"/>
        </w:rPr>
        <w:t xml:space="preserve"> International Association of Fire Chiefs Position Statement – Active Shooter and Mass casualty Terrorist Events (October 10, 2013)</w:t>
      </w:r>
    </w:p>
    <w:p w:rsidR="0026161A" w:rsidRPr="00D35F8F" w:rsidRDefault="0026161A">
      <w:pPr>
        <w:pStyle w:val="FootnoteText"/>
        <w:rPr>
          <w:rFonts w:ascii="Arial" w:hAnsi="Arial" w:cs="Arial"/>
        </w:rPr>
      </w:pPr>
    </w:p>
  </w:footnote>
  <w:footnote w:id="6">
    <w:p w:rsidR="0026161A" w:rsidRPr="00D35F8F" w:rsidRDefault="0026161A" w:rsidP="00FD62CE">
      <w:pPr>
        <w:pStyle w:val="FootnoteText"/>
        <w:spacing w:before="0" w:after="0"/>
        <w:rPr>
          <w:rFonts w:ascii="Arial" w:hAnsi="Arial" w:cs="Arial"/>
        </w:rPr>
      </w:pPr>
      <w:r w:rsidRPr="00D35F8F">
        <w:rPr>
          <w:rStyle w:val="FootnoteReference"/>
          <w:rFonts w:ascii="Arial" w:hAnsi="Arial" w:cs="Arial"/>
        </w:rPr>
        <w:footnoteRef/>
      </w:r>
      <w:r w:rsidRPr="00D35F8F">
        <w:rPr>
          <w:rFonts w:ascii="Arial" w:hAnsi="Arial" w:cs="Arial"/>
        </w:rPr>
        <w:t xml:space="preserve"> Hartford Consensus April 2, 2013</w:t>
      </w:r>
    </w:p>
  </w:footnote>
  <w:footnote w:id="7">
    <w:p w:rsidR="0026161A" w:rsidRDefault="0026161A" w:rsidP="00424BF9">
      <w:pPr>
        <w:pStyle w:val="FootnoteText"/>
        <w:spacing w:before="0" w:after="0"/>
      </w:pPr>
      <w:r>
        <w:rPr>
          <w:rStyle w:val="FootnoteReference"/>
        </w:rPr>
        <w:footnoteRef/>
      </w:r>
      <w:r>
        <w:t xml:space="preserve"> </w:t>
      </w:r>
      <w:r w:rsidRPr="00D35F8F">
        <w:rPr>
          <w:rFonts w:ascii="Arial" w:hAnsi="Arial" w:cs="Arial"/>
        </w:rPr>
        <w:t>International Association of Fire Chiefs Position Statement – Active Shooter and Mass casualty Terrorist Events (October 10, 2013)</w:t>
      </w:r>
    </w:p>
  </w:footnote>
  <w:footnote w:id="8">
    <w:p w:rsidR="0026161A" w:rsidRPr="00D35F8F" w:rsidRDefault="0026161A" w:rsidP="00FD62CE">
      <w:pPr>
        <w:pStyle w:val="FootnoteText"/>
        <w:spacing w:before="0" w:after="0"/>
        <w:rPr>
          <w:rFonts w:ascii="Arial" w:hAnsi="Arial" w:cs="Arial"/>
        </w:rPr>
      </w:pPr>
      <w:r w:rsidRPr="00D35F8F">
        <w:rPr>
          <w:rStyle w:val="FootnoteReference"/>
          <w:rFonts w:ascii="Arial" w:hAnsi="Arial" w:cs="Arial"/>
        </w:rPr>
        <w:footnoteRef/>
      </w:r>
      <w:r w:rsidRPr="00D35F8F">
        <w:rPr>
          <w:rFonts w:ascii="Arial" w:hAnsi="Arial" w:cs="Arial"/>
        </w:rPr>
        <w:t xml:space="preserve"> U.S Fire Administration: Fire/Emergency Medical Services Department Operational Considerations and Guide for Active Shooter and Mass Casualty Incidents (September, 2013)</w:t>
      </w:r>
    </w:p>
  </w:footnote>
  <w:footnote w:id="9">
    <w:p w:rsidR="0026161A" w:rsidRPr="00D35F8F" w:rsidRDefault="0026161A" w:rsidP="00FD62CE">
      <w:pPr>
        <w:pStyle w:val="FootnoteText"/>
        <w:spacing w:before="0" w:after="0"/>
        <w:rPr>
          <w:rFonts w:ascii="Arial" w:hAnsi="Arial" w:cs="Arial"/>
        </w:rPr>
      </w:pPr>
      <w:r w:rsidRPr="00D35F8F">
        <w:rPr>
          <w:rStyle w:val="FootnoteReference"/>
          <w:rFonts w:ascii="Arial" w:hAnsi="Arial" w:cs="Arial"/>
        </w:rPr>
        <w:footnoteRef/>
      </w:r>
      <w:r w:rsidRPr="00D35F8F">
        <w:rPr>
          <w:rFonts w:ascii="Arial" w:hAnsi="Arial" w:cs="Arial"/>
        </w:rPr>
        <w:t xml:space="preserve"> International Association of Fire Chiefs Position Statement – Active Shooter and Mass casualty Terrorist Events (October 10, 2013)</w:t>
      </w:r>
    </w:p>
    <w:p w:rsidR="0026161A" w:rsidRDefault="0026161A">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1A" w:rsidRDefault="0026161A">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161A" w:rsidRDefault="0026161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7122C9"/>
    <w:multiLevelType w:val="hybridMultilevel"/>
    <w:tmpl w:val="FA0A12AE"/>
    <w:lvl w:ilvl="0" w:tplc="C8842E44">
      <w:start w:val="1"/>
      <w:numFmt w:val="bullet"/>
      <w:lvlText w:val=""/>
      <w:lvlJc w:val="left"/>
      <w:pPr>
        <w:ind w:left="765" w:hanging="360"/>
      </w:pPr>
      <w:rPr>
        <w:rFonts w:ascii="Symbol" w:hAnsi="Symbol"/>
      </w:rPr>
    </w:lvl>
    <w:lvl w:ilvl="1" w:tplc="713A3FC4">
      <w:start w:val="1"/>
      <w:numFmt w:val="bullet"/>
      <w:lvlText w:val="o"/>
      <w:lvlJc w:val="left"/>
      <w:pPr>
        <w:ind w:left="1485" w:hanging="360"/>
      </w:pPr>
      <w:rPr>
        <w:rFonts w:ascii="Courier New" w:hAnsi="Courier New"/>
      </w:rPr>
    </w:lvl>
    <w:lvl w:ilvl="2" w:tplc="9970D7D0">
      <w:start w:val="1"/>
      <w:numFmt w:val="bullet"/>
      <w:lvlText w:val=""/>
      <w:lvlJc w:val="left"/>
      <w:pPr>
        <w:ind w:left="2205" w:hanging="360"/>
      </w:pPr>
      <w:rPr>
        <w:rFonts w:ascii="Wingdings" w:hAnsi="Wingdings"/>
      </w:rPr>
    </w:lvl>
    <w:lvl w:ilvl="3" w:tplc="F09C27B0">
      <w:start w:val="1"/>
      <w:numFmt w:val="bullet"/>
      <w:lvlText w:val=""/>
      <w:lvlJc w:val="left"/>
      <w:pPr>
        <w:ind w:left="2925" w:hanging="360"/>
      </w:pPr>
      <w:rPr>
        <w:rFonts w:ascii="Symbol" w:hAnsi="Symbol"/>
      </w:rPr>
    </w:lvl>
    <w:lvl w:ilvl="4" w:tplc="127EDFEC">
      <w:start w:val="1"/>
      <w:numFmt w:val="bullet"/>
      <w:lvlText w:val="o"/>
      <w:lvlJc w:val="left"/>
      <w:pPr>
        <w:ind w:left="3645" w:hanging="360"/>
      </w:pPr>
      <w:rPr>
        <w:rFonts w:ascii="Courier New" w:hAnsi="Courier New"/>
      </w:rPr>
    </w:lvl>
    <w:lvl w:ilvl="5" w:tplc="0922AB60">
      <w:start w:val="1"/>
      <w:numFmt w:val="bullet"/>
      <w:lvlText w:val=""/>
      <w:lvlJc w:val="left"/>
      <w:pPr>
        <w:ind w:left="4365" w:hanging="360"/>
      </w:pPr>
      <w:rPr>
        <w:rFonts w:ascii="Wingdings" w:hAnsi="Wingdings"/>
      </w:rPr>
    </w:lvl>
    <w:lvl w:ilvl="6" w:tplc="05BA15F0">
      <w:start w:val="1"/>
      <w:numFmt w:val="bullet"/>
      <w:lvlText w:val=""/>
      <w:lvlJc w:val="left"/>
      <w:pPr>
        <w:ind w:left="5085" w:hanging="360"/>
      </w:pPr>
      <w:rPr>
        <w:rFonts w:ascii="Symbol" w:hAnsi="Symbol"/>
      </w:rPr>
    </w:lvl>
    <w:lvl w:ilvl="7" w:tplc="0D222840">
      <w:start w:val="1"/>
      <w:numFmt w:val="bullet"/>
      <w:lvlText w:val="o"/>
      <w:lvlJc w:val="left"/>
      <w:pPr>
        <w:ind w:left="5805" w:hanging="360"/>
      </w:pPr>
      <w:rPr>
        <w:rFonts w:ascii="Courier New" w:hAnsi="Courier New"/>
      </w:rPr>
    </w:lvl>
    <w:lvl w:ilvl="8" w:tplc="636EFC2C">
      <w:start w:val="1"/>
      <w:numFmt w:val="bullet"/>
      <w:lvlText w:val=""/>
      <w:lvlJc w:val="left"/>
      <w:pPr>
        <w:ind w:left="6525" w:hanging="360"/>
      </w:pPr>
      <w:rPr>
        <w:rFonts w:ascii="Wingdings" w:hAnsi="Wingdings"/>
      </w:rPr>
    </w:lvl>
  </w:abstractNum>
  <w:abstractNum w:abstractNumId="1">
    <w:nsid w:val="060F1F1A"/>
    <w:multiLevelType w:val="hybridMultilevel"/>
    <w:tmpl w:val="837A75C6"/>
    <w:lvl w:ilvl="0" w:tplc="925416A2">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964A19AC">
      <w:start w:val="1"/>
      <w:numFmt w:val="lowerRoman"/>
      <w:lvlText w:val="%3."/>
      <w:lvlJc w:val="right"/>
      <w:pPr>
        <w:ind w:left="2160" w:hanging="180"/>
      </w:pPr>
    </w:lvl>
    <w:lvl w:ilvl="3" w:tplc="398E5830">
      <w:start w:val="1"/>
      <w:numFmt w:val="decimal"/>
      <w:lvlText w:val="%4."/>
      <w:lvlJc w:val="left"/>
      <w:pPr>
        <w:ind w:left="2880" w:hanging="360"/>
      </w:pPr>
    </w:lvl>
    <w:lvl w:ilvl="4" w:tplc="BBC2AB7A">
      <w:start w:val="1"/>
      <w:numFmt w:val="lowerLetter"/>
      <w:lvlText w:val="%5."/>
      <w:lvlJc w:val="left"/>
      <w:pPr>
        <w:ind w:left="3600" w:hanging="360"/>
      </w:pPr>
    </w:lvl>
    <w:lvl w:ilvl="5" w:tplc="D590AE8C">
      <w:start w:val="1"/>
      <w:numFmt w:val="lowerRoman"/>
      <w:lvlText w:val="%6."/>
      <w:lvlJc w:val="right"/>
      <w:pPr>
        <w:ind w:left="4320" w:hanging="180"/>
      </w:pPr>
    </w:lvl>
    <w:lvl w:ilvl="6" w:tplc="A33A5208">
      <w:start w:val="1"/>
      <w:numFmt w:val="decimal"/>
      <w:lvlText w:val="%7."/>
      <w:lvlJc w:val="left"/>
      <w:pPr>
        <w:ind w:left="5040" w:hanging="360"/>
      </w:pPr>
    </w:lvl>
    <w:lvl w:ilvl="7" w:tplc="759ECAB8">
      <w:start w:val="1"/>
      <w:numFmt w:val="lowerLetter"/>
      <w:lvlText w:val="%8."/>
      <w:lvlJc w:val="left"/>
      <w:pPr>
        <w:ind w:left="5760" w:hanging="360"/>
      </w:pPr>
    </w:lvl>
    <w:lvl w:ilvl="8" w:tplc="75EA1EB2">
      <w:start w:val="1"/>
      <w:numFmt w:val="lowerRoman"/>
      <w:lvlText w:val="%9."/>
      <w:lvlJc w:val="right"/>
      <w:pPr>
        <w:ind w:left="6480" w:hanging="180"/>
      </w:pPr>
    </w:lvl>
  </w:abstractNum>
  <w:abstractNum w:abstractNumId="2">
    <w:nsid w:val="06686484"/>
    <w:multiLevelType w:val="hybridMultilevel"/>
    <w:tmpl w:val="D986928C"/>
    <w:lvl w:ilvl="0" w:tplc="98AC7DDA">
      <w:start w:val="1"/>
      <w:numFmt w:val="bullet"/>
      <w:lvlText w:val=""/>
      <w:lvlJc w:val="left"/>
      <w:pPr>
        <w:ind w:left="3240" w:hanging="360"/>
      </w:pPr>
      <w:rPr>
        <w:rFonts w:ascii="Wingdings" w:hAnsi="Wingdings"/>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
    <w:nsid w:val="07481073"/>
    <w:multiLevelType w:val="hybridMultilevel"/>
    <w:tmpl w:val="D99A773C"/>
    <w:lvl w:ilvl="0" w:tplc="04090019">
      <w:start w:val="1"/>
      <w:numFmt w:val="lowerLetter"/>
      <w:lvlText w:val="%1."/>
      <w:lvlJc w:val="left"/>
      <w:pPr>
        <w:ind w:left="108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AC1C1A0E">
      <w:start w:val="8"/>
      <w:numFmt w:val="upperRoman"/>
      <w:lvlText w:val="%5."/>
      <w:lvlJc w:val="left"/>
      <w:pPr>
        <w:ind w:left="3600" w:hanging="720"/>
      </w:pPr>
      <w:rPr>
        <w:rFonts w:hint="default"/>
      </w:r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D96C7E"/>
    <w:multiLevelType w:val="hybridMultilevel"/>
    <w:tmpl w:val="70144FBC"/>
    <w:lvl w:ilvl="0" w:tplc="56BCE630">
      <w:start w:val="1"/>
      <w:numFmt w:val="bullet"/>
      <w:lvlText w:val=""/>
      <w:lvlJc w:val="left"/>
      <w:pPr>
        <w:ind w:left="1080" w:hanging="360"/>
      </w:pPr>
      <w:rPr>
        <w:rFonts w:ascii="Symbol" w:hAnsi="Symbol"/>
      </w:rPr>
    </w:lvl>
    <w:lvl w:ilvl="1" w:tplc="866C3C90">
      <w:start w:val="1"/>
      <w:numFmt w:val="bullet"/>
      <w:lvlText w:val="o"/>
      <w:lvlJc w:val="left"/>
      <w:pPr>
        <w:ind w:left="1800" w:hanging="360"/>
      </w:pPr>
      <w:rPr>
        <w:rFonts w:ascii="Courier New" w:hAnsi="Courier New"/>
      </w:rPr>
    </w:lvl>
    <w:lvl w:ilvl="2" w:tplc="F49A5ABA">
      <w:start w:val="1"/>
      <w:numFmt w:val="bullet"/>
      <w:lvlText w:val=""/>
      <w:lvlJc w:val="left"/>
      <w:pPr>
        <w:ind w:left="2520" w:hanging="360"/>
      </w:pPr>
      <w:rPr>
        <w:rFonts w:ascii="Wingdings" w:hAnsi="Wingdings"/>
      </w:rPr>
    </w:lvl>
    <w:lvl w:ilvl="3" w:tplc="233AE98E">
      <w:start w:val="1"/>
      <w:numFmt w:val="bullet"/>
      <w:lvlText w:val=""/>
      <w:lvlJc w:val="left"/>
      <w:pPr>
        <w:ind w:left="3240" w:hanging="360"/>
      </w:pPr>
      <w:rPr>
        <w:rFonts w:ascii="Symbol" w:hAnsi="Symbol"/>
      </w:rPr>
    </w:lvl>
    <w:lvl w:ilvl="4" w:tplc="80E2F354">
      <w:start w:val="1"/>
      <w:numFmt w:val="bullet"/>
      <w:lvlText w:val="o"/>
      <w:lvlJc w:val="left"/>
      <w:pPr>
        <w:ind w:left="3960" w:hanging="360"/>
      </w:pPr>
      <w:rPr>
        <w:rFonts w:ascii="Courier New" w:hAnsi="Courier New"/>
      </w:rPr>
    </w:lvl>
    <w:lvl w:ilvl="5" w:tplc="6BA8AE8E">
      <w:start w:val="1"/>
      <w:numFmt w:val="bullet"/>
      <w:lvlText w:val=""/>
      <w:lvlJc w:val="left"/>
      <w:pPr>
        <w:ind w:left="4680" w:hanging="360"/>
      </w:pPr>
      <w:rPr>
        <w:rFonts w:ascii="Wingdings" w:hAnsi="Wingdings"/>
      </w:rPr>
    </w:lvl>
    <w:lvl w:ilvl="6" w:tplc="04DE0F40">
      <w:start w:val="1"/>
      <w:numFmt w:val="bullet"/>
      <w:lvlText w:val=""/>
      <w:lvlJc w:val="left"/>
      <w:pPr>
        <w:ind w:left="5400" w:hanging="360"/>
      </w:pPr>
      <w:rPr>
        <w:rFonts w:ascii="Symbol" w:hAnsi="Symbol"/>
      </w:rPr>
    </w:lvl>
    <w:lvl w:ilvl="7" w:tplc="753C0420">
      <w:start w:val="1"/>
      <w:numFmt w:val="bullet"/>
      <w:lvlText w:val="o"/>
      <w:lvlJc w:val="left"/>
      <w:pPr>
        <w:ind w:left="6120" w:hanging="360"/>
      </w:pPr>
      <w:rPr>
        <w:rFonts w:ascii="Courier New" w:hAnsi="Courier New"/>
      </w:rPr>
    </w:lvl>
    <w:lvl w:ilvl="8" w:tplc="78444BBA">
      <w:start w:val="1"/>
      <w:numFmt w:val="bullet"/>
      <w:lvlText w:val=""/>
      <w:lvlJc w:val="left"/>
      <w:pPr>
        <w:ind w:left="6840" w:hanging="360"/>
      </w:pPr>
      <w:rPr>
        <w:rFonts w:ascii="Wingdings" w:hAnsi="Wingdings"/>
      </w:rPr>
    </w:lvl>
  </w:abstractNum>
  <w:abstractNum w:abstractNumId="5">
    <w:nsid w:val="0EA16128"/>
    <w:multiLevelType w:val="hybridMultilevel"/>
    <w:tmpl w:val="37D094D4"/>
    <w:lvl w:ilvl="0" w:tplc="A7829A78">
      <w:start w:val="1"/>
      <w:numFmt w:val="bullet"/>
      <w:lvlText w:val=""/>
      <w:lvlJc w:val="left"/>
      <w:pPr>
        <w:ind w:left="1440" w:hanging="360"/>
      </w:pPr>
      <w:rPr>
        <w:rFonts w:ascii="Symbol" w:hAnsi="Symbol"/>
      </w:rPr>
    </w:lvl>
    <w:lvl w:ilvl="1" w:tplc="04090005">
      <w:start w:val="1"/>
      <w:numFmt w:val="bullet"/>
      <w:lvlText w:val=""/>
      <w:lvlJc w:val="left"/>
      <w:pPr>
        <w:ind w:left="2160" w:hanging="360"/>
      </w:pPr>
      <w:rPr>
        <w:rFonts w:ascii="Wingdings" w:hAnsi="Wingdings" w:hint="default"/>
      </w:rPr>
    </w:lvl>
    <w:lvl w:ilvl="2" w:tplc="49C0A692">
      <w:start w:val="1"/>
      <w:numFmt w:val="bullet"/>
      <w:lvlText w:val=""/>
      <w:lvlJc w:val="left"/>
      <w:pPr>
        <w:ind w:left="2880" w:hanging="360"/>
      </w:pPr>
      <w:rPr>
        <w:rFonts w:ascii="Wingdings" w:hAnsi="Wingdings"/>
      </w:rPr>
    </w:lvl>
    <w:lvl w:ilvl="3" w:tplc="A5F2CEB6">
      <w:start w:val="1"/>
      <w:numFmt w:val="bullet"/>
      <w:lvlText w:val=""/>
      <w:lvlJc w:val="left"/>
      <w:pPr>
        <w:ind w:left="3600" w:hanging="360"/>
      </w:pPr>
      <w:rPr>
        <w:rFonts w:ascii="Symbol" w:hAnsi="Symbol"/>
      </w:rPr>
    </w:lvl>
    <w:lvl w:ilvl="4" w:tplc="A7AC0894">
      <w:start w:val="1"/>
      <w:numFmt w:val="bullet"/>
      <w:lvlText w:val="o"/>
      <w:lvlJc w:val="left"/>
      <w:pPr>
        <w:ind w:left="4320" w:hanging="360"/>
      </w:pPr>
      <w:rPr>
        <w:rFonts w:ascii="Courier New" w:hAnsi="Courier New"/>
      </w:rPr>
    </w:lvl>
    <w:lvl w:ilvl="5" w:tplc="5502AAD0">
      <w:start w:val="1"/>
      <w:numFmt w:val="bullet"/>
      <w:lvlText w:val=""/>
      <w:lvlJc w:val="left"/>
      <w:pPr>
        <w:ind w:left="5040" w:hanging="360"/>
      </w:pPr>
      <w:rPr>
        <w:rFonts w:ascii="Wingdings" w:hAnsi="Wingdings"/>
      </w:rPr>
    </w:lvl>
    <w:lvl w:ilvl="6" w:tplc="6E925C7C">
      <w:start w:val="1"/>
      <w:numFmt w:val="bullet"/>
      <w:lvlText w:val=""/>
      <w:lvlJc w:val="left"/>
      <w:pPr>
        <w:ind w:left="5760" w:hanging="360"/>
      </w:pPr>
      <w:rPr>
        <w:rFonts w:ascii="Symbol" w:hAnsi="Symbol"/>
      </w:rPr>
    </w:lvl>
    <w:lvl w:ilvl="7" w:tplc="8C4A61AE">
      <w:start w:val="1"/>
      <w:numFmt w:val="bullet"/>
      <w:lvlText w:val="o"/>
      <w:lvlJc w:val="left"/>
      <w:pPr>
        <w:ind w:left="6480" w:hanging="360"/>
      </w:pPr>
      <w:rPr>
        <w:rFonts w:ascii="Courier New" w:hAnsi="Courier New"/>
      </w:rPr>
    </w:lvl>
    <w:lvl w:ilvl="8" w:tplc="EB388322">
      <w:start w:val="1"/>
      <w:numFmt w:val="bullet"/>
      <w:lvlText w:val=""/>
      <w:lvlJc w:val="left"/>
      <w:pPr>
        <w:ind w:left="7200" w:hanging="360"/>
      </w:pPr>
      <w:rPr>
        <w:rFonts w:ascii="Wingdings" w:hAnsi="Wingdings"/>
      </w:rPr>
    </w:lvl>
  </w:abstractNum>
  <w:abstractNum w:abstractNumId="6">
    <w:nsid w:val="11243DE3"/>
    <w:multiLevelType w:val="multilevel"/>
    <w:tmpl w:val="5A4465E6"/>
    <w:lvl w:ilvl="0">
      <w:start w:val="1"/>
      <w:numFmt w:val="upperRoman"/>
      <w:pStyle w:val="Style1"/>
      <w:lvlText w:val="%1)"/>
      <w:lvlJc w:val="left"/>
      <w:pPr>
        <w:ind w:left="360" w:hanging="360"/>
      </w:pPr>
      <w:rPr>
        <w:rFonts w:hint="default"/>
      </w:rPr>
    </w:lvl>
    <w:lvl w:ilvl="1">
      <w:start w:val="1"/>
      <w:numFmt w:val="lowerLetter"/>
      <w:pStyle w:val="Style2"/>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nsid w:val="13BF4AB3"/>
    <w:multiLevelType w:val="hybridMultilevel"/>
    <w:tmpl w:val="D6FE562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147B6CC9"/>
    <w:multiLevelType w:val="hybridMultilevel"/>
    <w:tmpl w:val="EAEE4770"/>
    <w:lvl w:ilvl="0" w:tplc="E402CDD6">
      <w:start w:val="3"/>
      <w:numFmt w:val="lowerLetter"/>
      <w:lvlText w:val="%1)"/>
      <w:lvlJc w:val="left"/>
      <w:pPr>
        <w:ind w:left="78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8145FE2"/>
    <w:multiLevelType w:val="hybridMultilevel"/>
    <w:tmpl w:val="5F024C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2E2E36"/>
    <w:multiLevelType w:val="hybridMultilevel"/>
    <w:tmpl w:val="6D909026"/>
    <w:lvl w:ilvl="0" w:tplc="5A7CD336">
      <w:start w:val="1"/>
      <w:numFmt w:val="decimal"/>
      <w:lvlText w:val="%1."/>
      <w:lvlJc w:val="left"/>
      <w:pPr>
        <w:ind w:left="1080" w:hanging="360"/>
      </w:pPr>
    </w:lvl>
    <w:lvl w:ilvl="1" w:tplc="5C4AF9B0">
      <w:start w:val="1"/>
      <w:numFmt w:val="lowerLetter"/>
      <w:lvlText w:val="%2."/>
      <w:lvlJc w:val="left"/>
      <w:pPr>
        <w:ind w:left="1710" w:hanging="360"/>
      </w:pPr>
    </w:lvl>
    <w:lvl w:ilvl="2" w:tplc="9BD2735A">
      <w:start w:val="1"/>
      <w:numFmt w:val="lowerRoman"/>
      <w:lvlText w:val="%3."/>
      <w:lvlJc w:val="right"/>
      <w:pPr>
        <w:ind w:left="2430" w:hanging="180"/>
      </w:pPr>
    </w:lvl>
    <w:lvl w:ilvl="3" w:tplc="B844842C">
      <w:start w:val="1"/>
      <w:numFmt w:val="decimal"/>
      <w:lvlText w:val="%4."/>
      <w:lvlJc w:val="left"/>
      <w:pPr>
        <w:ind w:left="3150" w:hanging="360"/>
      </w:pPr>
    </w:lvl>
    <w:lvl w:ilvl="4" w:tplc="17EAE0FC">
      <w:start w:val="1"/>
      <w:numFmt w:val="lowerLetter"/>
      <w:lvlText w:val="%5."/>
      <w:lvlJc w:val="left"/>
      <w:pPr>
        <w:ind w:left="3870" w:hanging="360"/>
      </w:pPr>
    </w:lvl>
    <w:lvl w:ilvl="5" w:tplc="BC84C324">
      <w:start w:val="1"/>
      <w:numFmt w:val="lowerRoman"/>
      <w:lvlText w:val="%6."/>
      <w:lvlJc w:val="right"/>
      <w:pPr>
        <w:ind w:left="4590" w:hanging="180"/>
      </w:pPr>
    </w:lvl>
    <w:lvl w:ilvl="6" w:tplc="C2409C84">
      <w:start w:val="1"/>
      <w:numFmt w:val="decimal"/>
      <w:lvlText w:val="%7."/>
      <w:lvlJc w:val="left"/>
      <w:pPr>
        <w:ind w:left="5310" w:hanging="360"/>
      </w:pPr>
    </w:lvl>
    <w:lvl w:ilvl="7" w:tplc="FE20D938">
      <w:start w:val="1"/>
      <w:numFmt w:val="lowerLetter"/>
      <w:lvlText w:val="%8."/>
      <w:lvlJc w:val="left"/>
      <w:pPr>
        <w:ind w:left="6030" w:hanging="360"/>
      </w:pPr>
    </w:lvl>
    <w:lvl w:ilvl="8" w:tplc="F7F04E76">
      <w:start w:val="1"/>
      <w:numFmt w:val="lowerRoman"/>
      <w:lvlText w:val="%9."/>
      <w:lvlJc w:val="right"/>
      <w:pPr>
        <w:ind w:left="6750" w:hanging="180"/>
      </w:pPr>
    </w:lvl>
  </w:abstractNum>
  <w:abstractNum w:abstractNumId="11">
    <w:nsid w:val="217D6819"/>
    <w:multiLevelType w:val="hybridMultilevel"/>
    <w:tmpl w:val="26AC16C6"/>
    <w:lvl w:ilvl="0" w:tplc="04090013">
      <w:start w:val="1"/>
      <w:numFmt w:val="upp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25DA474B"/>
    <w:multiLevelType w:val="hybridMultilevel"/>
    <w:tmpl w:val="890C0FE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27522660"/>
    <w:multiLevelType w:val="hybridMultilevel"/>
    <w:tmpl w:val="BCD2499E"/>
    <w:lvl w:ilvl="0" w:tplc="0DD2B4BE">
      <w:start w:val="1"/>
      <w:numFmt w:val="bullet"/>
      <w:lvlText w:val=""/>
      <w:lvlJc w:val="left"/>
      <w:pPr>
        <w:ind w:left="1440" w:hanging="360"/>
      </w:pPr>
      <w:rPr>
        <w:rFonts w:ascii="Symbol" w:hAnsi="Symbol"/>
      </w:rPr>
    </w:lvl>
    <w:lvl w:ilvl="1" w:tplc="73FE3222">
      <w:start w:val="1"/>
      <w:numFmt w:val="bullet"/>
      <w:lvlText w:val="o"/>
      <w:lvlJc w:val="left"/>
      <w:pPr>
        <w:ind w:left="2160" w:hanging="360"/>
      </w:pPr>
      <w:rPr>
        <w:rFonts w:ascii="Courier New" w:hAnsi="Courier New"/>
      </w:rPr>
    </w:lvl>
    <w:lvl w:ilvl="2" w:tplc="98AC7DDA">
      <w:start w:val="1"/>
      <w:numFmt w:val="bullet"/>
      <w:lvlText w:val=""/>
      <w:lvlJc w:val="left"/>
      <w:pPr>
        <w:ind w:left="2880" w:hanging="360"/>
      </w:pPr>
      <w:rPr>
        <w:rFonts w:ascii="Wingdings" w:hAnsi="Wingdings"/>
      </w:rPr>
    </w:lvl>
    <w:lvl w:ilvl="3" w:tplc="93F0F020">
      <w:start w:val="1"/>
      <w:numFmt w:val="bullet"/>
      <w:lvlText w:val=""/>
      <w:lvlJc w:val="left"/>
      <w:pPr>
        <w:ind w:left="3600" w:hanging="360"/>
      </w:pPr>
      <w:rPr>
        <w:rFonts w:ascii="Symbol" w:hAnsi="Symbol"/>
      </w:rPr>
    </w:lvl>
    <w:lvl w:ilvl="4" w:tplc="836E9B86">
      <w:start w:val="1"/>
      <w:numFmt w:val="bullet"/>
      <w:lvlText w:val="o"/>
      <w:lvlJc w:val="left"/>
      <w:pPr>
        <w:ind w:left="4320" w:hanging="360"/>
      </w:pPr>
      <w:rPr>
        <w:rFonts w:ascii="Courier New" w:hAnsi="Courier New"/>
      </w:rPr>
    </w:lvl>
    <w:lvl w:ilvl="5" w:tplc="D714B830">
      <w:start w:val="1"/>
      <w:numFmt w:val="bullet"/>
      <w:lvlText w:val=""/>
      <w:lvlJc w:val="left"/>
      <w:pPr>
        <w:ind w:left="5040" w:hanging="360"/>
      </w:pPr>
      <w:rPr>
        <w:rFonts w:ascii="Wingdings" w:hAnsi="Wingdings"/>
      </w:rPr>
    </w:lvl>
    <w:lvl w:ilvl="6" w:tplc="788AE230">
      <w:start w:val="1"/>
      <w:numFmt w:val="bullet"/>
      <w:lvlText w:val=""/>
      <w:lvlJc w:val="left"/>
      <w:pPr>
        <w:ind w:left="5760" w:hanging="360"/>
      </w:pPr>
      <w:rPr>
        <w:rFonts w:ascii="Symbol" w:hAnsi="Symbol"/>
      </w:rPr>
    </w:lvl>
    <w:lvl w:ilvl="7" w:tplc="048822B2">
      <w:start w:val="1"/>
      <w:numFmt w:val="bullet"/>
      <w:lvlText w:val="o"/>
      <w:lvlJc w:val="left"/>
      <w:pPr>
        <w:ind w:left="6480" w:hanging="360"/>
      </w:pPr>
      <w:rPr>
        <w:rFonts w:ascii="Courier New" w:hAnsi="Courier New"/>
      </w:rPr>
    </w:lvl>
    <w:lvl w:ilvl="8" w:tplc="55EEFE5E">
      <w:start w:val="1"/>
      <w:numFmt w:val="bullet"/>
      <w:lvlText w:val=""/>
      <w:lvlJc w:val="left"/>
      <w:pPr>
        <w:ind w:left="7200" w:hanging="360"/>
      </w:pPr>
      <w:rPr>
        <w:rFonts w:ascii="Wingdings" w:hAnsi="Wingdings"/>
      </w:rPr>
    </w:lvl>
  </w:abstractNum>
  <w:abstractNum w:abstractNumId="14">
    <w:nsid w:val="2ABE7CC8"/>
    <w:multiLevelType w:val="hybridMultilevel"/>
    <w:tmpl w:val="16922C78"/>
    <w:lvl w:ilvl="0" w:tplc="04090017">
      <w:start w:val="1"/>
      <w:numFmt w:val="lowerLetter"/>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5">
    <w:nsid w:val="2EA2390B"/>
    <w:multiLevelType w:val="hybridMultilevel"/>
    <w:tmpl w:val="2EB8AB90"/>
    <w:lvl w:ilvl="0" w:tplc="99DC08BA">
      <w:start w:val="1"/>
      <w:numFmt w:val="bullet"/>
      <w:lvlText w:val=""/>
      <w:lvlJc w:val="left"/>
      <w:pPr>
        <w:ind w:left="1080" w:hanging="360"/>
      </w:pPr>
      <w:rPr>
        <w:rFonts w:ascii="Symbol" w:hAnsi="Symbol"/>
      </w:rPr>
    </w:lvl>
    <w:lvl w:ilvl="1" w:tplc="13E81D68">
      <w:start w:val="1"/>
      <w:numFmt w:val="bullet"/>
      <w:lvlText w:val="o"/>
      <w:lvlJc w:val="left"/>
      <w:pPr>
        <w:ind w:left="1800" w:hanging="360"/>
      </w:pPr>
      <w:rPr>
        <w:rFonts w:ascii="Courier New" w:hAnsi="Courier New"/>
      </w:rPr>
    </w:lvl>
    <w:lvl w:ilvl="2" w:tplc="8AF44E58">
      <w:start w:val="1"/>
      <w:numFmt w:val="bullet"/>
      <w:lvlText w:val=""/>
      <w:lvlJc w:val="left"/>
      <w:pPr>
        <w:ind w:left="2520" w:hanging="360"/>
      </w:pPr>
      <w:rPr>
        <w:rFonts w:ascii="Wingdings" w:hAnsi="Wingdings"/>
      </w:rPr>
    </w:lvl>
    <w:lvl w:ilvl="3" w:tplc="0F96569C">
      <w:start w:val="1"/>
      <w:numFmt w:val="bullet"/>
      <w:lvlText w:val=""/>
      <w:lvlJc w:val="left"/>
      <w:pPr>
        <w:ind w:left="3240" w:hanging="360"/>
      </w:pPr>
      <w:rPr>
        <w:rFonts w:ascii="Symbol" w:hAnsi="Symbol"/>
      </w:rPr>
    </w:lvl>
    <w:lvl w:ilvl="4" w:tplc="0A7EFF4A">
      <w:start w:val="1"/>
      <w:numFmt w:val="bullet"/>
      <w:lvlText w:val="o"/>
      <w:lvlJc w:val="left"/>
      <w:pPr>
        <w:ind w:left="3960" w:hanging="360"/>
      </w:pPr>
      <w:rPr>
        <w:rFonts w:ascii="Courier New" w:hAnsi="Courier New"/>
      </w:rPr>
    </w:lvl>
    <w:lvl w:ilvl="5" w:tplc="8812881E">
      <w:start w:val="1"/>
      <w:numFmt w:val="bullet"/>
      <w:lvlText w:val=""/>
      <w:lvlJc w:val="left"/>
      <w:pPr>
        <w:ind w:left="4680" w:hanging="360"/>
      </w:pPr>
      <w:rPr>
        <w:rFonts w:ascii="Wingdings" w:hAnsi="Wingdings"/>
      </w:rPr>
    </w:lvl>
    <w:lvl w:ilvl="6" w:tplc="6CC08690">
      <w:start w:val="1"/>
      <w:numFmt w:val="bullet"/>
      <w:lvlText w:val=""/>
      <w:lvlJc w:val="left"/>
      <w:pPr>
        <w:ind w:left="5400" w:hanging="360"/>
      </w:pPr>
      <w:rPr>
        <w:rFonts w:ascii="Symbol" w:hAnsi="Symbol"/>
      </w:rPr>
    </w:lvl>
    <w:lvl w:ilvl="7" w:tplc="C5A87844">
      <w:start w:val="1"/>
      <w:numFmt w:val="bullet"/>
      <w:lvlText w:val="o"/>
      <w:lvlJc w:val="left"/>
      <w:pPr>
        <w:ind w:left="6120" w:hanging="360"/>
      </w:pPr>
      <w:rPr>
        <w:rFonts w:ascii="Courier New" w:hAnsi="Courier New"/>
      </w:rPr>
    </w:lvl>
    <w:lvl w:ilvl="8" w:tplc="2CD09C7E">
      <w:start w:val="1"/>
      <w:numFmt w:val="bullet"/>
      <w:lvlText w:val=""/>
      <w:lvlJc w:val="left"/>
      <w:pPr>
        <w:ind w:left="6840" w:hanging="360"/>
      </w:pPr>
      <w:rPr>
        <w:rFonts w:ascii="Wingdings" w:hAnsi="Wingdings"/>
      </w:rPr>
    </w:lvl>
  </w:abstractNum>
  <w:abstractNum w:abstractNumId="16">
    <w:nsid w:val="30C957DA"/>
    <w:multiLevelType w:val="hybridMultilevel"/>
    <w:tmpl w:val="FC24B7E6"/>
    <w:lvl w:ilvl="0" w:tplc="1AC2D15A">
      <w:start w:val="1"/>
      <w:numFmt w:val="bullet"/>
      <w:lvlText w:val=""/>
      <w:lvlJc w:val="left"/>
      <w:pPr>
        <w:ind w:left="1080" w:hanging="360"/>
      </w:pPr>
      <w:rPr>
        <w:rFonts w:ascii="Symbol" w:hAnsi="Symbol"/>
      </w:rPr>
    </w:lvl>
    <w:lvl w:ilvl="1" w:tplc="0048335A">
      <w:start w:val="1"/>
      <w:numFmt w:val="bullet"/>
      <w:lvlText w:val="o"/>
      <w:lvlJc w:val="left"/>
      <w:pPr>
        <w:ind w:left="1800" w:hanging="360"/>
      </w:pPr>
      <w:rPr>
        <w:rFonts w:ascii="Courier New" w:hAnsi="Courier New"/>
      </w:rPr>
    </w:lvl>
    <w:lvl w:ilvl="2" w:tplc="63B46C5C">
      <w:start w:val="1"/>
      <w:numFmt w:val="bullet"/>
      <w:lvlText w:val=""/>
      <w:lvlJc w:val="left"/>
      <w:pPr>
        <w:ind w:left="2520" w:hanging="360"/>
      </w:pPr>
      <w:rPr>
        <w:rFonts w:ascii="Wingdings" w:hAnsi="Wingdings"/>
      </w:rPr>
    </w:lvl>
    <w:lvl w:ilvl="3" w:tplc="73C84680">
      <w:start w:val="1"/>
      <w:numFmt w:val="bullet"/>
      <w:lvlText w:val=""/>
      <w:lvlJc w:val="left"/>
      <w:pPr>
        <w:ind w:left="3240" w:hanging="360"/>
      </w:pPr>
      <w:rPr>
        <w:rFonts w:ascii="Symbol" w:hAnsi="Symbol"/>
      </w:rPr>
    </w:lvl>
    <w:lvl w:ilvl="4" w:tplc="F19A672E">
      <w:start w:val="1"/>
      <w:numFmt w:val="bullet"/>
      <w:lvlText w:val="o"/>
      <w:lvlJc w:val="left"/>
      <w:pPr>
        <w:ind w:left="3960" w:hanging="360"/>
      </w:pPr>
      <w:rPr>
        <w:rFonts w:ascii="Courier New" w:hAnsi="Courier New"/>
      </w:rPr>
    </w:lvl>
    <w:lvl w:ilvl="5" w:tplc="C8A2791C">
      <w:start w:val="1"/>
      <w:numFmt w:val="bullet"/>
      <w:lvlText w:val=""/>
      <w:lvlJc w:val="left"/>
      <w:pPr>
        <w:ind w:left="4680" w:hanging="360"/>
      </w:pPr>
      <w:rPr>
        <w:rFonts w:ascii="Wingdings" w:hAnsi="Wingdings"/>
      </w:rPr>
    </w:lvl>
    <w:lvl w:ilvl="6" w:tplc="BF98DB68">
      <w:start w:val="1"/>
      <w:numFmt w:val="bullet"/>
      <w:lvlText w:val=""/>
      <w:lvlJc w:val="left"/>
      <w:pPr>
        <w:ind w:left="5400" w:hanging="360"/>
      </w:pPr>
      <w:rPr>
        <w:rFonts w:ascii="Symbol" w:hAnsi="Symbol"/>
      </w:rPr>
    </w:lvl>
    <w:lvl w:ilvl="7" w:tplc="A336E8CA">
      <w:start w:val="1"/>
      <w:numFmt w:val="bullet"/>
      <w:lvlText w:val="o"/>
      <w:lvlJc w:val="left"/>
      <w:pPr>
        <w:ind w:left="6120" w:hanging="360"/>
      </w:pPr>
      <w:rPr>
        <w:rFonts w:ascii="Courier New" w:hAnsi="Courier New"/>
      </w:rPr>
    </w:lvl>
    <w:lvl w:ilvl="8" w:tplc="3E06CEF2">
      <w:start w:val="1"/>
      <w:numFmt w:val="bullet"/>
      <w:lvlText w:val=""/>
      <w:lvlJc w:val="left"/>
      <w:pPr>
        <w:ind w:left="6840" w:hanging="360"/>
      </w:pPr>
      <w:rPr>
        <w:rFonts w:ascii="Wingdings" w:hAnsi="Wingdings"/>
      </w:rPr>
    </w:lvl>
  </w:abstractNum>
  <w:abstractNum w:abstractNumId="17">
    <w:nsid w:val="31FD6D8B"/>
    <w:multiLevelType w:val="hybridMultilevel"/>
    <w:tmpl w:val="9E3E2E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359D7FD2"/>
    <w:multiLevelType w:val="hybridMultilevel"/>
    <w:tmpl w:val="E4F64640"/>
    <w:lvl w:ilvl="0" w:tplc="FFFFFFFF">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C1D5FB1"/>
    <w:multiLevelType w:val="hybridMultilevel"/>
    <w:tmpl w:val="2722CED0"/>
    <w:lvl w:ilvl="0" w:tplc="DDE0795C">
      <w:start w:val="7"/>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0901085"/>
    <w:multiLevelType w:val="hybridMultilevel"/>
    <w:tmpl w:val="EBA6EE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1F10B89"/>
    <w:multiLevelType w:val="hybridMultilevel"/>
    <w:tmpl w:val="8EB67792"/>
    <w:lvl w:ilvl="0" w:tplc="9C4A3A46">
      <w:start w:val="1"/>
      <w:numFmt w:val="bullet"/>
      <w:lvlText w:val=""/>
      <w:lvlJc w:val="left"/>
      <w:pPr>
        <w:ind w:left="1080" w:hanging="360"/>
      </w:pPr>
      <w:rPr>
        <w:rFonts w:ascii="Symbol" w:hAnsi="Symbol"/>
      </w:rPr>
    </w:lvl>
    <w:lvl w:ilvl="1" w:tplc="EBBC1698">
      <w:start w:val="1"/>
      <w:numFmt w:val="bullet"/>
      <w:lvlText w:val="o"/>
      <w:lvlJc w:val="left"/>
      <w:pPr>
        <w:ind w:left="1800" w:hanging="360"/>
      </w:pPr>
      <w:rPr>
        <w:rFonts w:ascii="Courier New" w:hAnsi="Courier New"/>
      </w:rPr>
    </w:lvl>
    <w:lvl w:ilvl="2" w:tplc="31586662">
      <w:start w:val="1"/>
      <w:numFmt w:val="bullet"/>
      <w:lvlText w:val=""/>
      <w:lvlJc w:val="left"/>
      <w:pPr>
        <w:ind w:left="2520" w:hanging="360"/>
      </w:pPr>
      <w:rPr>
        <w:rFonts w:ascii="Wingdings" w:hAnsi="Wingdings"/>
      </w:rPr>
    </w:lvl>
    <w:lvl w:ilvl="3" w:tplc="3CA62FDC">
      <w:start w:val="1"/>
      <w:numFmt w:val="bullet"/>
      <w:lvlText w:val=""/>
      <w:lvlJc w:val="left"/>
      <w:pPr>
        <w:ind w:left="3240" w:hanging="360"/>
      </w:pPr>
      <w:rPr>
        <w:rFonts w:ascii="Symbol" w:hAnsi="Symbol"/>
      </w:rPr>
    </w:lvl>
    <w:lvl w:ilvl="4" w:tplc="7ABAAE6A">
      <w:start w:val="1"/>
      <w:numFmt w:val="bullet"/>
      <w:lvlText w:val="o"/>
      <w:lvlJc w:val="left"/>
      <w:pPr>
        <w:ind w:left="3960" w:hanging="360"/>
      </w:pPr>
      <w:rPr>
        <w:rFonts w:ascii="Courier New" w:hAnsi="Courier New"/>
      </w:rPr>
    </w:lvl>
    <w:lvl w:ilvl="5" w:tplc="A0B23C96">
      <w:start w:val="1"/>
      <w:numFmt w:val="bullet"/>
      <w:lvlText w:val=""/>
      <w:lvlJc w:val="left"/>
      <w:pPr>
        <w:ind w:left="4680" w:hanging="360"/>
      </w:pPr>
      <w:rPr>
        <w:rFonts w:ascii="Wingdings" w:hAnsi="Wingdings"/>
      </w:rPr>
    </w:lvl>
    <w:lvl w:ilvl="6" w:tplc="92065940">
      <w:start w:val="1"/>
      <w:numFmt w:val="bullet"/>
      <w:lvlText w:val=""/>
      <w:lvlJc w:val="left"/>
      <w:pPr>
        <w:ind w:left="5400" w:hanging="360"/>
      </w:pPr>
      <w:rPr>
        <w:rFonts w:ascii="Symbol" w:hAnsi="Symbol"/>
      </w:rPr>
    </w:lvl>
    <w:lvl w:ilvl="7" w:tplc="609252CA">
      <w:start w:val="1"/>
      <w:numFmt w:val="bullet"/>
      <w:lvlText w:val="o"/>
      <w:lvlJc w:val="left"/>
      <w:pPr>
        <w:ind w:left="6120" w:hanging="360"/>
      </w:pPr>
      <w:rPr>
        <w:rFonts w:ascii="Courier New" w:hAnsi="Courier New"/>
      </w:rPr>
    </w:lvl>
    <w:lvl w:ilvl="8" w:tplc="A36A9A4E">
      <w:start w:val="1"/>
      <w:numFmt w:val="bullet"/>
      <w:lvlText w:val=""/>
      <w:lvlJc w:val="left"/>
      <w:pPr>
        <w:ind w:left="6840" w:hanging="360"/>
      </w:pPr>
      <w:rPr>
        <w:rFonts w:ascii="Wingdings" w:hAnsi="Wingdings"/>
      </w:rPr>
    </w:lvl>
  </w:abstractNum>
  <w:abstractNum w:abstractNumId="22">
    <w:nsid w:val="43CE6D90"/>
    <w:multiLevelType w:val="hybridMultilevel"/>
    <w:tmpl w:val="23FAB1EE"/>
    <w:lvl w:ilvl="0" w:tplc="32624ABE">
      <w:start w:val="1"/>
      <w:numFmt w:val="decimal"/>
      <w:lvlText w:val="%1."/>
      <w:lvlJc w:val="left"/>
      <w:pPr>
        <w:ind w:left="720" w:hanging="360"/>
      </w:pPr>
    </w:lvl>
    <w:lvl w:ilvl="1" w:tplc="DEF870D4">
      <w:start w:val="1"/>
      <w:numFmt w:val="lowerLetter"/>
      <w:lvlText w:val="%2."/>
      <w:lvlJc w:val="left"/>
      <w:pPr>
        <w:ind w:left="1440" w:hanging="360"/>
      </w:pPr>
    </w:lvl>
    <w:lvl w:ilvl="2" w:tplc="16449BE2">
      <w:start w:val="1"/>
      <w:numFmt w:val="lowerRoman"/>
      <w:lvlText w:val="%3."/>
      <w:lvlJc w:val="right"/>
      <w:pPr>
        <w:ind w:left="2160" w:hanging="180"/>
      </w:pPr>
    </w:lvl>
    <w:lvl w:ilvl="3" w:tplc="A442FB5A">
      <w:start w:val="1"/>
      <w:numFmt w:val="decimal"/>
      <w:lvlText w:val="%4."/>
      <w:lvlJc w:val="left"/>
      <w:pPr>
        <w:ind w:left="2880" w:hanging="360"/>
      </w:pPr>
    </w:lvl>
    <w:lvl w:ilvl="4" w:tplc="68EED8C2">
      <w:start w:val="1"/>
      <w:numFmt w:val="lowerLetter"/>
      <w:lvlText w:val="%5."/>
      <w:lvlJc w:val="left"/>
      <w:pPr>
        <w:ind w:left="3600" w:hanging="360"/>
      </w:pPr>
    </w:lvl>
    <w:lvl w:ilvl="5" w:tplc="0C5EE13A">
      <w:start w:val="1"/>
      <w:numFmt w:val="lowerRoman"/>
      <w:lvlText w:val="%6."/>
      <w:lvlJc w:val="right"/>
      <w:pPr>
        <w:ind w:left="4320" w:hanging="180"/>
      </w:pPr>
    </w:lvl>
    <w:lvl w:ilvl="6" w:tplc="1D161B20">
      <w:start w:val="1"/>
      <w:numFmt w:val="decimal"/>
      <w:lvlText w:val="%7."/>
      <w:lvlJc w:val="left"/>
      <w:pPr>
        <w:ind w:left="5040" w:hanging="360"/>
      </w:pPr>
    </w:lvl>
    <w:lvl w:ilvl="7" w:tplc="0276B244">
      <w:start w:val="1"/>
      <w:numFmt w:val="lowerLetter"/>
      <w:lvlText w:val="%8."/>
      <w:lvlJc w:val="left"/>
      <w:pPr>
        <w:ind w:left="5760" w:hanging="360"/>
      </w:pPr>
    </w:lvl>
    <w:lvl w:ilvl="8" w:tplc="8CE47F22">
      <w:start w:val="1"/>
      <w:numFmt w:val="lowerRoman"/>
      <w:lvlText w:val="%9."/>
      <w:lvlJc w:val="right"/>
      <w:pPr>
        <w:ind w:left="6480" w:hanging="180"/>
      </w:pPr>
    </w:lvl>
  </w:abstractNum>
  <w:abstractNum w:abstractNumId="23">
    <w:nsid w:val="44756FB1"/>
    <w:multiLevelType w:val="hybridMultilevel"/>
    <w:tmpl w:val="2AB83F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44855A2B"/>
    <w:multiLevelType w:val="hybridMultilevel"/>
    <w:tmpl w:val="D8A028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45186E6B"/>
    <w:multiLevelType w:val="hybridMultilevel"/>
    <w:tmpl w:val="7F5A33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4AF436F4"/>
    <w:multiLevelType w:val="hybridMultilevel"/>
    <w:tmpl w:val="CCD81A90"/>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360" w:hanging="360"/>
      </w:pPr>
    </w:lvl>
    <w:lvl w:ilvl="4" w:tplc="04090019" w:tentative="1">
      <w:start w:val="1"/>
      <w:numFmt w:val="lowerLetter"/>
      <w:lvlText w:val="%5."/>
      <w:lvlJc w:val="left"/>
      <w:pPr>
        <w:ind w:left="1080" w:hanging="360"/>
      </w:pPr>
    </w:lvl>
    <w:lvl w:ilvl="5" w:tplc="0409001B" w:tentative="1">
      <w:start w:val="1"/>
      <w:numFmt w:val="lowerRoman"/>
      <w:lvlText w:val="%6."/>
      <w:lvlJc w:val="right"/>
      <w:pPr>
        <w:ind w:left="1800" w:hanging="180"/>
      </w:pPr>
    </w:lvl>
    <w:lvl w:ilvl="6" w:tplc="0409000F" w:tentative="1">
      <w:start w:val="1"/>
      <w:numFmt w:val="decimal"/>
      <w:lvlText w:val="%7."/>
      <w:lvlJc w:val="left"/>
      <w:pPr>
        <w:ind w:left="2520" w:hanging="360"/>
      </w:pPr>
    </w:lvl>
    <w:lvl w:ilvl="7" w:tplc="04090019" w:tentative="1">
      <w:start w:val="1"/>
      <w:numFmt w:val="lowerLetter"/>
      <w:lvlText w:val="%8."/>
      <w:lvlJc w:val="left"/>
      <w:pPr>
        <w:ind w:left="3240" w:hanging="360"/>
      </w:pPr>
    </w:lvl>
    <w:lvl w:ilvl="8" w:tplc="0409001B" w:tentative="1">
      <w:start w:val="1"/>
      <w:numFmt w:val="lowerRoman"/>
      <w:lvlText w:val="%9."/>
      <w:lvlJc w:val="right"/>
      <w:pPr>
        <w:ind w:left="3960" w:hanging="180"/>
      </w:pPr>
    </w:lvl>
  </w:abstractNum>
  <w:abstractNum w:abstractNumId="27">
    <w:nsid w:val="4F1C18FE"/>
    <w:multiLevelType w:val="hybridMultilevel"/>
    <w:tmpl w:val="B94ADD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23A30DF"/>
    <w:multiLevelType w:val="hybridMultilevel"/>
    <w:tmpl w:val="F5B26C9E"/>
    <w:lvl w:ilvl="0" w:tplc="5C64BB6A">
      <w:start w:val="1"/>
      <w:numFmt w:val="bullet"/>
      <w:lvlText w:val=""/>
      <w:lvlJc w:val="left"/>
      <w:pPr>
        <w:ind w:left="1080" w:hanging="360"/>
      </w:pPr>
      <w:rPr>
        <w:rFonts w:ascii="Symbol" w:hAnsi="Symbol"/>
      </w:rPr>
    </w:lvl>
    <w:lvl w:ilvl="1" w:tplc="63CC0024">
      <w:start w:val="1"/>
      <w:numFmt w:val="bullet"/>
      <w:lvlText w:val="o"/>
      <w:lvlJc w:val="left"/>
      <w:pPr>
        <w:ind w:left="1800" w:hanging="360"/>
      </w:pPr>
      <w:rPr>
        <w:rFonts w:ascii="Courier New" w:hAnsi="Courier New"/>
      </w:rPr>
    </w:lvl>
    <w:lvl w:ilvl="2" w:tplc="D73469E4">
      <w:start w:val="1"/>
      <w:numFmt w:val="bullet"/>
      <w:lvlText w:val=""/>
      <w:lvlJc w:val="left"/>
      <w:pPr>
        <w:ind w:left="2520" w:hanging="360"/>
      </w:pPr>
      <w:rPr>
        <w:rFonts w:ascii="Wingdings" w:hAnsi="Wingdings"/>
      </w:rPr>
    </w:lvl>
    <w:lvl w:ilvl="3" w:tplc="DF2E6B3E">
      <w:start w:val="1"/>
      <w:numFmt w:val="bullet"/>
      <w:lvlText w:val=""/>
      <w:lvlJc w:val="left"/>
      <w:pPr>
        <w:ind w:left="3240" w:hanging="360"/>
      </w:pPr>
      <w:rPr>
        <w:rFonts w:ascii="Symbol" w:hAnsi="Symbol"/>
      </w:rPr>
    </w:lvl>
    <w:lvl w:ilvl="4" w:tplc="B40CB326">
      <w:start w:val="1"/>
      <w:numFmt w:val="bullet"/>
      <w:lvlText w:val="o"/>
      <w:lvlJc w:val="left"/>
      <w:pPr>
        <w:ind w:left="3960" w:hanging="360"/>
      </w:pPr>
      <w:rPr>
        <w:rFonts w:ascii="Courier New" w:hAnsi="Courier New"/>
      </w:rPr>
    </w:lvl>
    <w:lvl w:ilvl="5" w:tplc="51467922">
      <w:start w:val="1"/>
      <w:numFmt w:val="bullet"/>
      <w:lvlText w:val=""/>
      <w:lvlJc w:val="left"/>
      <w:pPr>
        <w:ind w:left="4680" w:hanging="360"/>
      </w:pPr>
      <w:rPr>
        <w:rFonts w:ascii="Wingdings" w:hAnsi="Wingdings"/>
      </w:rPr>
    </w:lvl>
    <w:lvl w:ilvl="6" w:tplc="85A0F33E">
      <w:start w:val="1"/>
      <w:numFmt w:val="bullet"/>
      <w:lvlText w:val=""/>
      <w:lvlJc w:val="left"/>
      <w:pPr>
        <w:ind w:left="5400" w:hanging="360"/>
      </w:pPr>
      <w:rPr>
        <w:rFonts w:ascii="Symbol" w:hAnsi="Symbol"/>
      </w:rPr>
    </w:lvl>
    <w:lvl w:ilvl="7" w:tplc="56E62C08">
      <w:start w:val="1"/>
      <w:numFmt w:val="bullet"/>
      <w:lvlText w:val="o"/>
      <w:lvlJc w:val="left"/>
      <w:pPr>
        <w:ind w:left="6120" w:hanging="360"/>
      </w:pPr>
      <w:rPr>
        <w:rFonts w:ascii="Courier New" w:hAnsi="Courier New"/>
      </w:rPr>
    </w:lvl>
    <w:lvl w:ilvl="8" w:tplc="A90A7180">
      <w:start w:val="1"/>
      <w:numFmt w:val="bullet"/>
      <w:lvlText w:val=""/>
      <w:lvlJc w:val="left"/>
      <w:pPr>
        <w:ind w:left="6840" w:hanging="360"/>
      </w:pPr>
      <w:rPr>
        <w:rFonts w:ascii="Wingdings" w:hAnsi="Wingdings"/>
      </w:rPr>
    </w:lvl>
  </w:abstractNum>
  <w:abstractNum w:abstractNumId="29">
    <w:nsid w:val="56623CFF"/>
    <w:multiLevelType w:val="hybridMultilevel"/>
    <w:tmpl w:val="4A064498"/>
    <w:lvl w:ilvl="0" w:tplc="04090001">
      <w:start w:val="1"/>
      <w:numFmt w:val="bullet"/>
      <w:lvlText w:val=""/>
      <w:lvlJc w:val="left"/>
      <w:pPr>
        <w:ind w:left="1260" w:hanging="360"/>
      </w:pPr>
      <w:rPr>
        <w:rFonts w:ascii="Symbol" w:hAnsi="Symbol" w:hint="default"/>
      </w:rPr>
    </w:lvl>
    <w:lvl w:ilvl="1" w:tplc="1188F654">
      <w:start w:val="1"/>
      <w:numFmt w:val="bullet"/>
      <w:lvlText w:val="o"/>
      <w:lvlJc w:val="left"/>
      <w:pPr>
        <w:ind w:left="1980" w:hanging="360"/>
      </w:pPr>
      <w:rPr>
        <w:rFonts w:ascii="Courier New" w:hAnsi="Courier New"/>
      </w:rPr>
    </w:lvl>
    <w:lvl w:ilvl="2" w:tplc="761212D8">
      <w:start w:val="1"/>
      <w:numFmt w:val="bullet"/>
      <w:lvlText w:val=""/>
      <w:lvlJc w:val="left"/>
      <w:pPr>
        <w:ind w:left="2700" w:hanging="360"/>
      </w:pPr>
      <w:rPr>
        <w:rFonts w:ascii="Wingdings" w:hAnsi="Wingdings"/>
      </w:rPr>
    </w:lvl>
    <w:lvl w:ilvl="3" w:tplc="4D6EE0CA">
      <w:start w:val="1"/>
      <w:numFmt w:val="bullet"/>
      <w:lvlText w:val=""/>
      <w:lvlJc w:val="left"/>
      <w:pPr>
        <w:ind w:left="3420" w:hanging="360"/>
      </w:pPr>
      <w:rPr>
        <w:rFonts w:ascii="Symbol" w:hAnsi="Symbol"/>
      </w:rPr>
    </w:lvl>
    <w:lvl w:ilvl="4" w:tplc="28EAF1B8">
      <w:start w:val="1"/>
      <w:numFmt w:val="bullet"/>
      <w:lvlText w:val="o"/>
      <w:lvlJc w:val="left"/>
      <w:pPr>
        <w:ind w:left="4140" w:hanging="360"/>
      </w:pPr>
      <w:rPr>
        <w:rFonts w:ascii="Courier New" w:hAnsi="Courier New"/>
      </w:rPr>
    </w:lvl>
    <w:lvl w:ilvl="5" w:tplc="BF04862A">
      <w:start w:val="1"/>
      <w:numFmt w:val="bullet"/>
      <w:lvlText w:val=""/>
      <w:lvlJc w:val="left"/>
      <w:pPr>
        <w:ind w:left="4860" w:hanging="360"/>
      </w:pPr>
      <w:rPr>
        <w:rFonts w:ascii="Wingdings" w:hAnsi="Wingdings"/>
      </w:rPr>
    </w:lvl>
    <w:lvl w:ilvl="6" w:tplc="9E548074">
      <w:start w:val="1"/>
      <w:numFmt w:val="bullet"/>
      <w:lvlText w:val=""/>
      <w:lvlJc w:val="left"/>
      <w:pPr>
        <w:ind w:left="5580" w:hanging="360"/>
      </w:pPr>
      <w:rPr>
        <w:rFonts w:ascii="Symbol" w:hAnsi="Symbol"/>
      </w:rPr>
    </w:lvl>
    <w:lvl w:ilvl="7" w:tplc="61127C92">
      <w:start w:val="1"/>
      <w:numFmt w:val="bullet"/>
      <w:lvlText w:val="o"/>
      <w:lvlJc w:val="left"/>
      <w:pPr>
        <w:ind w:left="6300" w:hanging="360"/>
      </w:pPr>
      <w:rPr>
        <w:rFonts w:ascii="Courier New" w:hAnsi="Courier New"/>
      </w:rPr>
    </w:lvl>
    <w:lvl w:ilvl="8" w:tplc="60D0942C">
      <w:start w:val="1"/>
      <w:numFmt w:val="bullet"/>
      <w:lvlText w:val=""/>
      <w:lvlJc w:val="left"/>
      <w:pPr>
        <w:ind w:left="7020" w:hanging="360"/>
      </w:pPr>
      <w:rPr>
        <w:rFonts w:ascii="Wingdings" w:hAnsi="Wingdings"/>
      </w:rPr>
    </w:lvl>
  </w:abstractNum>
  <w:abstractNum w:abstractNumId="30">
    <w:nsid w:val="57423981"/>
    <w:multiLevelType w:val="hybridMultilevel"/>
    <w:tmpl w:val="9E7C7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15F50F8"/>
    <w:multiLevelType w:val="hybridMultilevel"/>
    <w:tmpl w:val="B6BAA6EE"/>
    <w:lvl w:ilvl="0" w:tplc="CCDEE4CC">
      <w:start w:val="1"/>
      <w:numFmt w:val="bullet"/>
      <w:lvlText w:val=""/>
      <w:lvlJc w:val="left"/>
      <w:pPr>
        <w:ind w:left="1890" w:hanging="360"/>
      </w:pPr>
      <w:rPr>
        <w:rFonts w:ascii="Symbol" w:hAnsi="Symbol"/>
      </w:rPr>
    </w:lvl>
    <w:lvl w:ilvl="1" w:tplc="119E2F74">
      <w:start w:val="1"/>
      <w:numFmt w:val="bullet"/>
      <w:lvlText w:val="o"/>
      <w:lvlJc w:val="left"/>
      <w:pPr>
        <w:ind w:left="2610" w:hanging="360"/>
      </w:pPr>
      <w:rPr>
        <w:rFonts w:ascii="Courier New" w:hAnsi="Courier New"/>
      </w:rPr>
    </w:lvl>
    <w:lvl w:ilvl="2" w:tplc="F0FC9516">
      <w:start w:val="1"/>
      <w:numFmt w:val="bullet"/>
      <w:lvlText w:val=""/>
      <w:lvlJc w:val="left"/>
      <w:pPr>
        <w:ind w:left="3330" w:hanging="360"/>
      </w:pPr>
      <w:rPr>
        <w:rFonts w:ascii="Wingdings" w:hAnsi="Wingdings"/>
      </w:rPr>
    </w:lvl>
    <w:lvl w:ilvl="3" w:tplc="D1F2C0E4">
      <w:start w:val="1"/>
      <w:numFmt w:val="bullet"/>
      <w:lvlText w:val=""/>
      <w:lvlJc w:val="left"/>
      <w:pPr>
        <w:ind w:left="4050" w:hanging="360"/>
      </w:pPr>
      <w:rPr>
        <w:rFonts w:ascii="Symbol" w:hAnsi="Symbol"/>
      </w:rPr>
    </w:lvl>
    <w:lvl w:ilvl="4" w:tplc="5E14A902">
      <w:start w:val="1"/>
      <w:numFmt w:val="bullet"/>
      <w:lvlText w:val="o"/>
      <w:lvlJc w:val="left"/>
      <w:pPr>
        <w:ind w:left="4770" w:hanging="360"/>
      </w:pPr>
      <w:rPr>
        <w:rFonts w:ascii="Courier New" w:hAnsi="Courier New"/>
      </w:rPr>
    </w:lvl>
    <w:lvl w:ilvl="5" w:tplc="47CA8A94">
      <w:start w:val="1"/>
      <w:numFmt w:val="bullet"/>
      <w:lvlText w:val=""/>
      <w:lvlJc w:val="left"/>
      <w:pPr>
        <w:ind w:left="5490" w:hanging="360"/>
      </w:pPr>
      <w:rPr>
        <w:rFonts w:ascii="Wingdings" w:hAnsi="Wingdings"/>
      </w:rPr>
    </w:lvl>
    <w:lvl w:ilvl="6" w:tplc="E06E590E">
      <w:start w:val="1"/>
      <w:numFmt w:val="bullet"/>
      <w:lvlText w:val=""/>
      <w:lvlJc w:val="left"/>
      <w:pPr>
        <w:ind w:left="6210" w:hanging="360"/>
      </w:pPr>
      <w:rPr>
        <w:rFonts w:ascii="Symbol" w:hAnsi="Symbol"/>
      </w:rPr>
    </w:lvl>
    <w:lvl w:ilvl="7" w:tplc="CCB26E8C">
      <w:start w:val="1"/>
      <w:numFmt w:val="bullet"/>
      <w:lvlText w:val="o"/>
      <w:lvlJc w:val="left"/>
      <w:pPr>
        <w:ind w:left="6930" w:hanging="360"/>
      </w:pPr>
      <w:rPr>
        <w:rFonts w:ascii="Courier New" w:hAnsi="Courier New"/>
      </w:rPr>
    </w:lvl>
    <w:lvl w:ilvl="8" w:tplc="654A614E">
      <w:start w:val="1"/>
      <w:numFmt w:val="bullet"/>
      <w:lvlText w:val=""/>
      <w:lvlJc w:val="left"/>
      <w:pPr>
        <w:ind w:left="7650" w:hanging="360"/>
      </w:pPr>
      <w:rPr>
        <w:rFonts w:ascii="Wingdings" w:hAnsi="Wingdings"/>
      </w:rPr>
    </w:lvl>
  </w:abstractNum>
  <w:abstractNum w:abstractNumId="32">
    <w:nsid w:val="63D229B7"/>
    <w:multiLevelType w:val="hybridMultilevel"/>
    <w:tmpl w:val="08E23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6DC5B7C"/>
    <w:multiLevelType w:val="hybridMultilevel"/>
    <w:tmpl w:val="15A80C96"/>
    <w:lvl w:ilvl="0" w:tplc="0409001B">
      <w:start w:val="1"/>
      <w:numFmt w:val="lowerRoman"/>
      <w:lvlText w:val="%1."/>
      <w:lvlJc w:val="righ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CD20C5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nsid w:val="6E812BF8"/>
    <w:multiLevelType w:val="hybridMultilevel"/>
    <w:tmpl w:val="8AFC5C18"/>
    <w:lvl w:ilvl="0" w:tplc="6CC08F4C">
      <w:start w:val="1"/>
      <w:numFmt w:val="bullet"/>
      <w:lvlText w:val=""/>
      <w:lvlJc w:val="left"/>
      <w:pPr>
        <w:ind w:left="1080" w:hanging="360"/>
      </w:pPr>
      <w:rPr>
        <w:rFonts w:ascii="Symbol" w:hAnsi="Symbol"/>
      </w:rPr>
    </w:lvl>
    <w:lvl w:ilvl="1" w:tplc="FC668A7C">
      <w:start w:val="1"/>
      <w:numFmt w:val="bullet"/>
      <w:lvlText w:val="o"/>
      <w:lvlJc w:val="left"/>
      <w:pPr>
        <w:ind w:left="1800" w:hanging="360"/>
      </w:pPr>
      <w:rPr>
        <w:rFonts w:ascii="Courier New" w:hAnsi="Courier New"/>
      </w:rPr>
    </w:lvl>
    <w:lvl w:ilvl="2" w:tplc="20827C58">
      <w:start w:val="1"/>
      <w:numFmt w:val="bullet"/>
      <w:lvlText w:val=""/>
      <w:lvlJc w:val="left"/>
      <w:pPr>
        <w:ind w:left="2520" w:hanging="360"/>
      </w:pPr>
      <w:rPr>
        <w:rFonts w:ascii="Wingdings" w:hAnsi="Wingdings"/>
      </w:rPr>
    </w:lvl>
    <w:lvl w:ilvl="3" w:tplc="E1749A70">
      <w:start w:val="1"/>
      <w:numFmt w:val="bullet"/>
      <w:lvlText w:val=""/>
      <w:lvlJc w:val="left"/>
      <w:pPr>
        <w:ind w:left="3240" w:hanging="360"/>
      </w:pPr>
      <w:rPr>
        <w:rFonts w:ascii="Symbol" w:hAnsi="Symbol"/>
      </w:rPr>
    </w:lvl>
    <w:lvl w:ilvl="4" w:tplc="2D78D60C">
      <w:start w:val="1"/>
      <w:numFmt w:val="bullet"/>
      <w:lvlText w:val="o"/>
      <w:lvlJc w:val="left"/>
      <w:pPr>
        <w:ind w:left="3960" w:hanging="360"/>
      </w:pPr>
      <w:rPr>
        <w:rFonts w:ascii="Courier New" w:hAnsi="Courier New"/>
      </w:rPr>
    </w:lvl>
    <w:lvl w:ilvl="5" w:tplc="15C8D6F0">
      <w:start w:val="1"/>
      <w:numFmt w:val="bullet"/>
      <w:lvlText w:val=""/>
      <w:lvlJc w:val="left"/>
      <w:pPr>
        <w:ind w:left="4680" w:hanging="360"/>
      </w:pPr>
      <w:rPr>
        <w:rFonts w:ascii="Wingdings" w:hAnsi="Wingdings"/>
      </w:rPr>
    </w:lvl>
    <w:lvl w:ilvl="6" w:tplc="668C8408">
      <w:start w:val="1"/>
      <w:numFmt w:val="bullet"/>
      <w:lvlText w:val=""/>
      <w:lvlJc w:val="left"/>
      <w:pPr>
        <w:ind w:left="5400" w:hanging="360"/>
      </w:pPr>
      <w:rPr>
        <w:rFonts w:ascii="Symbol" w:hAnsi="Symbol"/>
      </w:rPr>
    </w:lvl>
    <w:lvl w:ilvl="7" w:tplc="A280B396">
      <w:start w:val="1"/>
      <w:numFmt w:val="bullet"/>
      <w:lvlText w:val="o"/>
      <w:lvlJc w:val="left"/>
      <w:pPr>
        <w:ind w:left="6120" w:hanging="360"/>
      </w:pPr>
      <w:rPr>
        <w:rFonts w:ascii="Courier New" w:hAnsi="Courier New"/>
      </w:rPr>
    </w:lvl>
    <w:lvl w:ilvl="8" w:tplc="FAEE3C34">
      <w:start w:val="1"/>
      <w:numFmt w:val="bullet"/>
      <w:lvlText w:val=""/>
      <w:lvlJc w:val="left"/>
      <w:pPr>
        <w:ind w:left="6840" w:hanging="360"/>
      </w:pPr>
      <w:rPr>
        <w:rFonts w:ascii="Wingdings" w:hAnsi="Wingdings"/>
      </w:rPr>
    </w:lvl>
  </w:abstractNum>
  <w:abstractNum w:abstractNumId="36">
    <w:nsid w:val="73584BE3"/>
    <w:multiLevelType w:val="hybridMultilevel"/>
    <w:tmpl w:val="0B587CEA"/>
    <w:lvl w:ilvl="0" w:tplc="04090013">
      <w:start w:val="1"/>
      <w:numFmt w:val="upperRoman"/>
      <w:lvlText w:val="%1."/>
      <w:lvlJc w:val="right"/>
      <w:pPr>
        <w:ind w:left="360" w:hanging="360"/>
      </w:pPr>
    </w:lvl>
    <w:lvl w:ilvl="1" w:tplc="04090019">
      <w:start w:val="1"/>
      <w:numFmt w:val="lowerLetter"/>
      <w:lvlText w:val="%2."/>
      <w:lvlJc w:val="left"/>
      <w:pPr>
        <w:ind w:left="1080" w:hanging="360"/>
      </w:pPr>
    </w:lvl>
    <w:lvl w:ilvl="2" w:tplc="04090013">
      <w:start w:val="1"/>
      <w:numFmt w:val="upperRoman"/>
      <w:lvlText w:val="%3."/>
      <w:lvlJc w:val="right"/>
      <w:pPr>
        <w:ind w:left="864" w:hanging="144"/>
      </w:pPr>
      <w:rPr>
        <w:rFonts w:hint="default"/>
      </w:rPr>
    </w:lvl>
    <w:lvl w:ilvl="3" w:tplc="0409000F">
      <w:start w:val="1"/>
      <w:numFmt w:val="decimal"/>
      <w:lvlText w:val="%4."/>
      <w:lvlJc w:val="left"/>
      <w:pPr>
        <w:ind w:left="2520" w:hanging="360"/>
      </w:pPr>
    </w:lvl>
    <w:lvl w:ilvl="4" w:tplc="A600C806">
      <w:start w:val="7"/>
      <w:numFmt w:val="upperRoman"/>
      <w:lvlText w:val="%5."/>
      <w:lvlJc w:val="left"/>
      <w:pPr>
        <w:ind w:left="3600" w:hanging="720"/>
      </w:pPr>
      <w:rPr>
        <w:rFonts w:hint="default"/>
      </w:rPr>
    </w:lvl>
    <w:lvl w:ilvl="5" w:tplc="FFFFFFFF">
      <w:start w:val="1"/>
      <w:numFmt w:val="lowerLetter"/>
      <w:lvlText w:val="%6."/>
      <w:lvlJc w:val="lef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7">
    <w:nsid w:val="73705A78"/>
    <w:multiLevelType w:val="hybridMultilevel"/>
    <w:tmpl w:val="D8388B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13154C"/>
    <w:multiLevelType w:val="hybridMultilevel"/>
    <w:tmpl w:val="71BE17B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9">
    <w:nsid w:val="783553AA"/>
    <w:multiLevelType w:val="hybridMultilevel"/>
    <w:tmpl w:val="C8249660"/>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40">
    <w:nsid w:val="79145550"/>
    <w:multiLevelType w:val="hybridMultilevel"/>
    <w:tmpl w:val="5894AE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7A7C3172"/>
    <w:multiLevelType w:val="hybridMultilevel"/>
    <w:tmpl w:val="5EF2CC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B205307"/>
    <w:multiLevelType w:val="hybridMultilevel"/>
    <w:tmpl w:val="8736B270"/>
    <w:lvl w:ilvl="0" w:tplc="3CF60EBA">
      <w:start w:val="1"/>
      <w:numFmt w:val="bullet"/>
      <w:lvlText w:val=""/>
      <w:lvlJc w:val="left"/>
      <w:pPr>
        <w:ind w:left="1080" w:hanging="360"/>
      </w:pPr>
      <w:rPr>
        <w:rFonts w:ascii="Symbol" w:hAnsi="Symbol"/>
      </w:rPr>
    </w:lvl>
    <w:lvl w:ilvl="1" w:tplc="04090005">
      <w:start w:val="1"/>
      <w:numFmt w:val="bullet"/>
      <w:lvlText w:val=""/>
      <w:lvlJc w:val="left"/>
      <w:pPr>
        <w:ind w:left="1800" w:hanging="360"/>
      </w:pPr>
      <w:rPr>
        <w:rFonts w:ascii="Wingdings" w:hAnsi="Wingdings" w:hint="default"/>
      </w:rPr>
    </w:lvl>
    <w:lvl w:ilvl="2" w:tplc="A94A09F6">
      <w:start w:val="1"/>
      <w:numFmt w:val="bullet"/>
      <w:lvlText w:val=""/>
      <w:lvlJc w:val="left"/>
      <w:pPr>
        <w:ind w:left="2520" w:hanging="360"/>
      </w:pPr>
      <w:rPr>
        <w:rFonts w:ascii="Wingdings" w:hAnsi="Wingdings"/>
      </w:rPr>
    </w:lvl>
    <w:lvl w:ilvl="3" w:tplc="66E263D0">
      <w:start w:val="1"/>
      <w:numFmt w:val="bullet"/>
      <w:lvlText w:val=""/>
      <w:lvlJc w:val="left"/>
      <w:pPr>
        <w:ind w:left="3240" w:hanging="360"/>
      </w:pPr>
      <w:rPr>
        <w:rFonts w:ascii="Symbol" w:hAnsi="Symbol"/>
      </w:rPr>
    </w:lvl>
    <w:lvl w:ilvl="4" w:tplc="BC6E5AE0">
      <w:start w:val="1"/>
      <w:numFmt w:val="bullet"/>
      <w:lvlText w:val="o"/>
      <w:lvlJc w:val="left"/>
      <w:pPr>
        <w:ind w:left="3960" w:hanging="360"/>
      </w:pPr>
      <w:rPr>
        <w:rFonts w:ascii="Courier New" w:hAnsi="Courier New"/>
      </w:rPr>
    </w:lvl>
    <w:lvl w:ilvl="5" w:tplc="C1906748">
      <w:start w:val="1"/>
      <w:numFmt w:val="bullet"/>
      <w:lvlText w:val=""/>
      <w:lvlJc w:val="left"/>
      <w:pPr>
        <w:ind w:left="4680" w:hanging="360"/>
      </w:pPr>
      <w:rPr>
        <w:rFonts w:ascii="Wingdings" w:hAnsi="Wingdings"/>
      </w:rPr>
    </w:lvl>
    <w:lvl w:ilvl="6" w:tplc="BFD62530">
      <w:start w:val="1"/>
      <w:numFmt w:val="bullet"/>
      <w:lvlText w:val=""/>
      <w:lvlJc w:val="left"/>
      <w:pPr>
        <w:ind w:left="5400" w:hanging="360"/>
      </w:pPr>
      <w:rPr>
        <w:rFonts w:ascii="Symbol" w:hAnsi="Symbol"/>
      </w:rPr>
    </w:lvl>
    <w:lvl w:ilvl="7" w:tplc="2DB850BE">
      <w:start w:val="1"/>
      <w:numFmt w:val="bullet"/>
      <w:lvlText w:val="o"/>
      <w:lvlJc w:val="left"/>
      <w:pPr>
        <w:ind w:left="6120" w:hanging="360"/>
      </w:pPr>
      <w:rPr>
        <w:rFonts w:ascii="Courier New" w:hAnsi="Courier New"/>
      </w:rPr>
    </w:lvl>
    <w:lvl w:ilvl="8" w:tplc="F19C9802">
      <w:start w:val="1"/>
      <w:numFmt w:val="bullet"/>
      <w:lvlText w:val=""/>
      <w:lvlJc w:val="left"/>
      <w:pPr>
        <w:ind w:left="6840" w:hanging="360"/>
      </w:pPr>
      <w:rPr>
        <w:rFonts w:ascii="Wingdings" w:hAnsi="Wingdings"/>
      </w:rPr>
    </w:lvl>
  </w:abstractNum>
  <w:abstractNum w:abstractNumId="43">
    <w:nsid w:val="7C5F221E"/>
    <w:multiLevelType w:val="hybridMultilevel"/>
    <w:tmpl w:val="3FE0C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nsid w:val="7F401853"/>
    <w:multiLevelType w:val="hybridMultilevel"/>
    <w:tmpl w:val="A00088B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3"/>
  </w:num>
  <w:num w:numId="2">
    <w:abstractNumId w:val="24"/>
  </w:num>
  <w:num w:numId="3">
    <w:abstractNumId w:val="27"/>
  </w:num>
  <w:num w:numId="4">
    <w:abstractNumId w:val="36"/>
  </w:num>
  <w:num w:numId="5">
    <w:abstractNumId w:val="1"/>
  </w:num>
  <w:num w:numId="6">
    <w:abstractNumId w:val="4"/>
  </w:num>
  <w:num w:numId="7">
    <w:abstractNumId w:val="9"/>
  </w:num>
  <w:num w:numId="8">
    <w:abstractNumId w:val="37"/>
  </w:num>
  <w:num w:numId="9">
    <w:abstractNumId w:val="31"/>
  </w:num>
  <w:num w:numId="10">
    <w:abstractNumId w:val="36"/>
    <w:lvlOverride w:ilvl="0">
      <w:lvl w:ilvl="0" w:tplc="04090013">
        <w:start w:val="1"/>
        <w:numFmt w:val="lowerRoman"/>
        <w:lvlText w:val="%1."/>
        <w:lvlJc w:val="right"/>
        <w:pPr>
          <w:ind w:left="1080" w:hanging="288"/>
        </w:pPr>
        <w:rPr>
          <w:rFonts w:hint="default"/>
        </w:rPr>
      </w:lvl>
    </w:lvlOverride>
    <w:lvlOverride w:ilvl="1">
      <w:lvl w:ilvl="1" w:tplc="04090019">
        <w:start w:val="1"/>
        <w:numFmt w:val="lowerLetter"/>
        <w:lvlText w:val="%2."/>
        <w:lvlJc w:val="left"/>
        <w:pPr>
          <w:ind w:left="1440" w:hanging="360"/>
        </w:pPr>
      </w:lvl>
    </w:lvlOverride>
    <w:lvlOverride w:ilvl="2">
      <w:lvl w:ilvl="2" w:tplc="04090013">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A600C806">
        <w:start w:val="1"/>
        <w:numFmt w:val="lowerLetter"/>
        <w:lvlText w:val="%5."/>
        <w:lvlJc w:val="left"/>
        <w:pPr>
          <w:ind w:left="3600" w:hanging="360"/>
        </w:pPr>
      </w:lvl>
    </w:lvlOverride>
    <w:lvlOverride w:ilvl="5">
      <w:lvl w:ilvl="5" w:tplc="FFFFFFFF">
        <w:start w:val="1"/>
        <w:numFmt w:val="lowerRoman"/>
        <w:lvlText w:val="%6."/>
        <w:lvlJc w:val="right"/>
        <w:pPr>
          <w:ind w:left="4320" w:hanging="180"/>
        </w:pPr>
      </w:lvl>
    </w:lvlOverride>
    <w:lvlOverride w:ilvl="6">
      <w:lvl w:ilvl="6" w:tplc="0409000F">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1">
    <w:abstractNumId w:val="11"/>
  </w:num>
  <w:num w:numId="12">
    <w:abstractNumId w:val="12"/>
  </w:num>
  <w:num w:numId="13">
    <w:abstractNumId w:val="36"/>
    <w:lvlOverride w:ilvl="0">
      <w:lvl w:ilvl="0" w:tplc="04090013">
        <w:start w:val="1"/>
        <w:numFmt w:val="decimal"/>
        <w:lvlText w:val="%1."/>
        <w:lvlJc w:val="left"/>
        <w:pPr>
          <w:ind w:left="2880" w:hanging="360"/>
        </w:pPr>
      </w:lvl>
    </w:lvlOverride>
    <w:lvlOverride w:ilvl="1">
      <w:lvl w:ilvl="1" w:tplc="04090019">
        <w:start w:val="1"/>
        <w:numFmt w:val="lowerLetter"/>
        <w:lvlText w:val="%2."/>
        <w:lvlJc w:val="left"/>
        <w:pPr>
          <w:ind w:left="1440" w:hanging="360"/>
        </w:pPr>
      </w:lvl>
    </w:lvlOverride>
    <w:lvlOverride w:ilvl="2">
      <w:lvl w:ilvl="2" w:tplc="04090013">
        <w:start w:val="1"/>
        <w:numFmt w:val="lowerRoman"/>
        <w:lvlText w:val="%3."/>
        <w:lvlJc w:val="right"/>
        <w:pPr>
          <w:ind w:left="2160" w:hanging="180"/>
        </w:pPr>
      </w:lvl>
    </w:lvlOverride>
    <w:lvlOverride w:ilvl="3">
      <w:lvl w:ilvl="3" w:tplc="0409000F">
        <w:start w:val="1"/>
        <w:numFmt w:val="decimal"/>
        <w:lvlText w:val="%4."/>
        <w:lvlJc w:val="left"/>
        <w:pPr>
          <w:ind w:left="2880" w:hanging="360"/>
        </w:pPr>
      </w:lvl>
    </w:lvlOverride>
    <w:lvlOverride w:ilvl="4">
      <w:lvl w:ilvl="4" w:tplc="A600C806">
        <w:start w:val="1"/>
        <w:numFmt w:val="lowerLetter"/>
        <w:lvlText w:val="%5."/>
        <w:lvlJc w:val="left"/>
        <w:pPr>
          <w:ind w:left="3600" w:hanging="360"/>
        </w:pPr>
      </w:lvl>
    </w:lvlOverride>
    <w:lvlOverride w:ilvl="5">
      <w:lvl w:ilvl="5" w:tplc="FFFFFFFF" w:tentative="1">
        <w:start w:val="1"/>
        <w:numFmt w:val="lowerRoman"/>
        <w:lvlText w:val="%6."/>
        <w:lvlJc w:val="right"/>
        <w:pPr>
          <w:ind w:left="4320" w:hanging="180"/>
        </w:pPr>
      </w:lvl>
    </w:lvlOverride>
    <w:lvlOverride w:ilvl="6">
      <w:lvl w:ilvl="6" w:tplc="0409000F" w:tentative="1">
        <w:start w:val="1"/>
        <w:numFmt w:val="decimal"/>
        <w:lvlText w:val="%7."/>
        <w:lvlJc w:val="left"/>
        <w:pPr>
          <w:ind w:left="5040" w:hanging="360"/>
        </w:pPr>
      </w:lvl>
    </w:lvlOverride>
    <w:lvlOverride w:ilvl="7">
      <w:lvl w:ilvl="7" w:tplc="04090019" w:tentative="1">
        <w:start w:val="1"/>
        <w:numFmt w:val="lowerLetter"/>
        <w:lvlText w:val="%8."/>
        <w:lvlJc w:val="left"/>
        <w:pPr>
          <w:ind w:left="5760" w:hanging="360"/>
        </w:pPr>
      </w:lvl>
    </w:lvlOverride>
    <w:lvlOverride w:ilvl="8">
      <w:lvl w:ilvl="8" w:tplc="0409001B" w:tentative="1">
        <w:start w:val="1"/>
        <w:numFmt w:val="lowerRoman"/>
        <w:lvlText w:val="%9."/>
        <w:lvlJc w:val="right"/>
        <w:pPr>
          <w:ind w:left="6480" w:hanging="180"/>
        </w:pPr>
      </w:lvl>
    </w:lvlOverride>
  </w:num>
  <w:num w:numId="14">
    <w:abstractNumId w:val="3"/>
  </w:num>
  <w:num w:numId="15">
    <w:abstractNumId w:val="28"/>
  </w:num>
  <w:num w:numId="16">
    <w:abstractNumId w:val="22"/>
  </w:num>
  <w:num w:numId="17">
    <w:abstractNumId w:val="19"/>
  </w:num>
  <w:num w:numId="18">
    <w:abstractNumId w:val="44"/>
  </w:num>
  <w:num w:numId="19">
    <w:abstractNumId w:val="41"/>
  </w:num>
  <w:num w:numId="20">
    <w:abstractNumId w:val="13"/>
  </w:num>
  <w:num w:numId="21">
    <w:abstractNumId w:val="10"/>
  </w:num>
  <w:num w:numId="22">
    <w:abstractNumId w:val="16"/>
  </w:num>
  <w:num w:numId="23">
    <w:abstractNumId w:val="42"/>
  </w:num>
  <w:num w:numId="24">
    <w:abstractNumId w:val="5"/>
  </w:num>
  <w:num w:numId="25">
    <w:abstractNumId w:val="21"/>
  </w:num>
  <w:num w:numId="26">
    <w:abstractNumId w:val="35"/>
  </w:num>
  <w:num w:numId="27">
    <w:abstractNumId w:val="15"/>
  </w:num>
  <w:num w:numId="28">
    <w:abstractNumId w:val="29"/>
  </w:num>
  <w:num w:numId="29">
    <w:abstractNumId w:val="0"/>
  </w:num>
  <w:num w:numId="30">
    <w:abstractNumId w:val="32"/>
  </w:num>
  <w:num w:numId="31">
    <w:abstractNumId w:val="40"/>
  </w:num>
  <w:num w:numId="32">
    <w:abstractNumId w:val="43"/>
  </w:num>
  <w:num w:numId="33">
    <w:abstractNumId w:val="2"/>
  </w:num>
  <w:num w:numId="34">
    <w:abstractNumId w:val="39"/>
  </w:num>
  <w:num w:numId="35">
    <w:abstractNumId w:val="33"/>
  </w:num>
  <w:num w:numId="36">
    <w:abstractNumId w:val="7"/>
  </w:num>
  <w:num w:numId="37">
    <w:abstractNumId w:val="38"/>
  </w:num>
  <w:num w:numId="38">
    <w:abstractNumId w:val="30"/>
  </w:num>
  <w:num w:numId="39">
    <w:abstractNumId w:val="20"/>
  </w:num>
  <w:num w:numId="40">
    <w:abstractNumId w:val="25"/>
  </w:num>
  <w:num w:numId="41">
    <w:abstractNumId w:val="17"/>
  </w:num>
  <w:num w:numId="42">
    <w:abstractNumId w:val="18"/>
  </w:num>
  <w:num w:numId="43">
    <w:abstractNumId w:val="26"/>
  </w:num>
  <w:num w:numId="44">
    <w:abstractNumId w:val="34"/>
  </w:num>
  <w:num w:numId="45">
    <w:abstractNumId w:val="6"/>
  </w:num>
  <w:num w:numId="46">
    <w:abstractNumId w:val="14"/>
  </w:num>
  <w:num w:numId="4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stylePaneSortMethod w:val="0000"/>
  <w:defaultTabStop w:val="720"/>
  <w:characterSpacingControl w:val="doNotCompress"/>
  <w:hdrShapeDefaults>
    <o:shapedefaults v:ext="edit" spidmax="153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31AD"/>
    <w:rsid w:val="0001066F"/>
    <w:rsid w:val="000120F0"/>
    <w:rsid w:val="00015031"/>
    <w:rsid w:val="00025C3C"/>
    <w:rsid w:val="000262C2"/>
    <w:rsid w:val="00030436"/>
    <w:rsid w:val="00040811"/>
    <w:rsid w:val="000421C6"/>
    <w:rsid w:val="00044AD8"/>
    <w:rsid w:val="000452D7"/>
    <w:rsid w:val="00047E2C"/>
    <w:rsid w:val="00055CA1"/>
    <w:rsid w:val="000620D7"/>
    <w:rsid w:val="0006230B"/>
    <w:rsid w:val="00064450"/>
    <w:rsid w:val="00064C8F"/>
    <w:rsid w:val="000675AE"/>
    <w:rsid w:val="000747FC"/>
    <w:rsid w:val="0008058D"/>
    <w:rsid w:val="000828FA"/>
    <w:rsid w:val="00091C5F"/>
    <w:rsid w:val="000927EB"/>
    <w:rsid w:val="000954D8"/>
    <w:rsid w:val="00095989"/>
    <w:rsid w:val="00096709"/>
    <w:rsid w:val="000A0D63"/>
    <w:rsid w:val="000A257D"/>
    <w:rsid w:val="000A3D1A"/>
    <w:rsid w:val="000A6065"/>
    <w:rsid w:val="000B3CD8"/>
    <w:rsid w:val="000C1886"/>
    <w:rsid w:val="000D10BF"/>
    <w:rsid w:val="000D2DD9"/>
    <w:rsid w:val="000D7E66"/>
    <w:rsid w:val="000E2BC4"/>
    <w:rsid w:val="000F3DD5"/>
    <w:rsid w:val="001004CA"/>
    <w:rsid w:val="00104492"/>
    <w:rsid w:val="001053A4"/>
    <w:rsid w:val="00106F8A"/>
    <w:rsid w:val="00116387"/>
    <w:rsid w:val="00117503"/>
    <w:rsid w:val="00134F1B"/>
    <w:rsid w:val="001410DC"/>
    <w:rsid w:val="00143248"/>
    <w:rsid w:val="001442C4"/>
    <w:rsid w:val="00147E8E"/>
    <w:rsid w:val="00147EB9"/>
    <w:rsid w:val="001517F0"/>
    <w:rsid w:val="00154A25"/>
    <w:rsid w:val="00165732"/>
    <w:rsid w:val="00167204"/>
    <w:rsid w:val="00172FB5"/>
    <w:rsid w:val="00177B3A"/>
    <w:rsid w:val="00184B5D"/>
    <w:rsid w:val="00187042"/>
    <w:rsid w:val="00187929"/>
    <w:rsid w:val="00192B9E"/>
    <w:rsid w:val="00192C36"/>
    <w:rsid w:val="00192CE2"/>
    <w:rsid w:val="00193538"/>
    <w:rsid w:val="00193654"/>
    <w:rsid w:val="001A0EAD"/>
    <w:rsid w:val="001A597B"/>
    <w:rsid w:val="001A6F30"/>
    <w:rsid w:val="001B38B3"/>
    <w:rsid w:val="001B5B81"/>
    <w:rsid w:val="001C0A88"/>
    <w:rsid w:val="001C4A04"/>
    <w:rsid w:val="001D36CB"/>
    <w:rsid w:val="001D6106"/>
    <w:rsid w:val="001D7084"/>
    <w:rsid w:val="001E322A"/>
    <w:rsid w:val="001E5A6A"/>
    <w:rsid w:val="002066B1"/>
    <w:rsid w:val="002156BF"/>
    <w:rsid w:val="00224A49"/>
    <w:rsid w:val="00225D97"/>
    <w:rsid w:val="0023157C"/>
    <w:rsid w:val="0023253B"/>
    <w:rsid w:val="00235F75"/>
    <w:rsid w:val="00246E92"/>
    <w:rsid w:val="002577D8"/>
    <w:rsid w:val="00260018"/>
    <w:rsid w:val="0026043D"/>
    <w:rsid w:val="00260602"/>
    <w:rsid w:val="0026161A"/>
    <w:rsid w:val="00266A20"/>
    <w:rsid w:val="00270BAA"/>
    <w:rsid w:val="00274753"/>
    <w:rsid w:val="002748DB"/>
    <w:rsid w:val="0028160C"/>
    <w:rsid w:val="00282648"/>
    <w:rsid w:val="0028338A"/>
    <w:rsid w:val="00283D4E"/>
    <w:rsid w:val="00291AE0"/>
    <w:rsid w:val="00292C0B"/>
    <w:rsid w:val="00293EDA"/>
    <w:rsid w:val="00294E8A"/>
    <w:rsid w:val="002A2CE4"/>
    <w:rsid w:val="002A320F"/>
    <w:rsid w:val="002B6282"/>
    <w:rsid w:val="002C074B"/>
    <w:rsid w:val="002C675F"/>
    <w:rsid w:val="002D5C76"/>
    <w:rsid w:val="002E4E69"/>
    <w:rsid w:val="002F0D62"/>
    <w:rsid w:val="002F15F9"/>
    <w:rsid w:val="002F7C15"/>
    <w:rsid w:val="00304729"/>
    <w:rsid w:val="003053F7"/>
    <w:rsid w:val="003113E6"/>
    <w:rsid w:val="00311A9E"/>
    <w:rsid w:val="003120BE"/>
    <w:rsid w:val="00313F1C"/>
    <w:rsid w:val="00314333"/>
    <w:rsid w:val="00321819"/>
    <w:rsid w:val="003273EB"/>
    <w:rsid w:val="0033048B"/>
    <w:rsid w:val="00346917"/>
    <w:rsid w:val="00347064"/>
    <w:rsid w:val="0035278C"/>
    <w:rsid w:val="003548E6"/>
    <w:rsid w:val="00356020"/>
    <w:rsid w:val="00363198"/>
    <w:rsid w:val="003648D1"/>
    <w:rsid w:val="003657A4"/>
    <w:rsid w:val="00365C68"/>
    <w:rsid w:val="0036703D"/>
    <w:rsid w:val="00370398"/>
    <w:rsid w:val="003755F9"/>
    <w:rsid w:val="0037799B"/>
    <w:rsid w:val="00381D3E"/>
    <w:rsid w:val="0038241B"/>
    <w:rsid w:val="0038281A"/>
    <w:rsid w:val="00384A8A"/>
    <w:rsid w:val="0038636D"/>
    <w:rsid w:val="003874CD"/>
    <w:rsid w:val="003904F2"/>
    <w:rsid w:val="003921C8"/>
    <w:rsid w:val="003962FA"/>
    <w:rsid w:val="003A148E"/>
    <w:rsid w:val="003B05B1"/>
    <w:rsid w:val="003B19C7"/>
    <w:rsid w:val="003B7794"/>
    <w:rsid w:val="003C67E8"/>
    <w:rsid w:val="003D1E6A"/>
    <w:rsid w:val="003E294D"/>
    <w:rsid w:val="003E64A2"/>
    <w:rsid w:val="003E6538"/>
    <w:rsid w:val="003F2C3F"/>
    <w:rsid w:val="003F3AE8"/>
    <w:rsid w:val="003F56DA"/>
    <w:rsid w:val="00400917"/>
    <w:rsid w:val="004102C0"/>
    <w:rsid w:val="00410552"/>
    <w:rsid w:val="00411F7F"/>
    <w:rsid w:val="004144AD"/>
    <w:rsid w:val="00420312"/>
    <w:rsid w:val="00424BF9"/>
    <w:rsid w:val="00432FFB"/>
    <w:rsid w:val="00433D6F"/>
    <w:rsid w:val="00434A2C"/>
    <w:rsid w:val="00440C95"/>
    <w:rsid w:val="00442255"/>
    <w:rsid w:val="00447333"/>
    <w:rsid w:val="00447DC1"/>
    <w:rsid w:val="004512B0"/>
    <w:rsid w:val="0046709A"/>
    <w:rsid w:val="00470092"/>
    <w:rsid w:val="00472157"/>
    <w:rsid w:val="00472750"/>
    <w:rsid w:val="00480C20"/>
    <w:rsid w:val="00480D56"/>
    <w:rsid w:val="00481591"/>
    <w:rsid w:val="00494237"/>
    <w:rsid w:val="004B34A9"/>
    <w:rsid w:val="004B4177"/>
    <w:rsid w:val="004B65CE"/>
    <w:rsid w:val="004C1AFD"/>
    <w:rsid w:val="004E122F"/>
    <w:rsid w:val="004E2235"/>
    <w:rsid w:val="004E4400"/>
    <w:rsid w:val="004E75EB"/>
    <w:rsid w:val="004F00E1"/>
    <w:rsid w:val="005012D7"/>
    <w:rsid w:val="00503404"/>
    <w:rsid w:val="0051141F"/>
    <w:rsid w:val="00513065"/>
    <w:rsid w:val="00521979"/>
    <w:rsid w:val="005220E7"/>
    <w:rsid w:val="00526AFB"/>
    <w:rsid w:val="00526C4E"/>
    <w:rsid w:val="00531BCA"/>
    <w:rsid w:val="00537C46"/>
    <w:rsid w:val="0054041F"/>
    <w:rsid w:val="00547D3D"/>
    <w:rsid w:val="00564C6C"/>
    <w:rsid w:val="0057195A"/>
    <w:rsid w:val="00573EEF"/>
    <w:rsid w:val="0057471D"/>
    <w:rsid w:val="0057495A"/>
    <w:rsid w:val="00576327"/>
    <w:rsid w:val="00577A3E"/>
    <w:rsid w:val="0058410A"/>
    <w:rsid w:val="005851F4"/>
    <w:rsid w:val="005870FE"/>
    <w:rsid w:val="0058712D"/>
    <w:rsid w:val="00590F89"/>
    <w:rsid w:val="0059220D"/>
    <w:rsid w:val="005A2237"/>
    <w:rsid w:val="005A27D5"/>
    <w:rsid w:val="005A61CF"/>
    <w:rsid w:val="005A7AA7"/>
    <w:rsid w:val="005B4D7B"/>
    <w:rsid w:val="005B4F8E"/>
    <w:rsid w:val="005C5157"/>
    <w:rsid w:val="005C58A1"/>
    <w:rsid w:val="005D0BF5"/>
    <w:rsid w:val="005D47BF"/>
    <w:rsid w:val="005D60E5"/>
    <w:rsid w:val="005E013D"/>
    <w:rsid w:val="005E2994"/>
    <w:rsid w:val="005E3A91"/>
    <w:rsid w:val="005E6EF2"/>
    <w:rsid w:val="005F63E7"/>
    <w:rsid w:val="005F7F22"/>
    <w:rsid w:val="00604643"/>
    <w:rsid w:val="00605C6C"/>
    <w:rsid w:val="00610A71"/>
    <w:rsid w:val="006135CB"/>
    <w:rsid w:val="006136AF"/>
    <w:rsid w:val="006234D6"/>
    <w:rsid w:val="0062363F"/>
    <w:rsid w:val="006246F7"/>
    <w:rsid w:val="00625FC0"/>
    <w:rsid w:val="00636DBF"/>
    <w:rsid w:val="00642409"/>
    <w:rsid w:val="0064562E"/>
    <w:rsid w:val="00650416"/>
    <w:rsid w:val="00650CDE"/>
    <w:rsid w:val="00653A64"/>
    <w:rsid w:val="006540EB"/>
    <w:rsid w:val="00657235"/>
    <w:rsid w:val="006645EE"/>
    <w:rsid w:val="00667D81"/>
    <w:rsid w:val="0067577C"/>
    <w:rsid w:val="00676372"/>
    <w:rsid w:val="00676C0A"/>
    <w:rsid w:val="00677BA5"/>
    <w:rsid w:val="006818E9"/>
    <w:rsid w:val="006838CD"/>
    <w:rsid w:val="006857C9"/>
    <w:rsid w:val="006964D5"/>
    <w:rsid w:val="00696CA5"/>
    <w:rsid w:val="00697433"/>
    <w:rsid w:val="006975AB"/>
    <w:rsid w:val="006A072B"/>
    <w:rsid w:val="006A4CA2"/>
    <w:rsid w:val="006B2B8B"/>
    <w:rsid w:val="006B47B2"/>
    <w:rsid w:val="006C1F4C"/>
    <w:rsid w:val="006C3B0D"/>
    <w:rsid w:val="006C44A1"/>
    <w:rsid w:val="006C4703"/>
    <w:rsid w:val="006D197B"/>
    <w:rsid w:val="006D24BF"/>
    <w:rsid w:val="006D446A"/>
    <w:rsid w:val="006D60FD"/>
    <w:rsid w:val="006D63EC"/>
    <w:rsid w:val="006E1152"/>
    <w:rsid w:val="006E5ECB"/>
    <w:rsid w:val="006F33B5"/>
    <w:rsid w:val="006F41E3"/>
    <w:rsid w:val="006F4FF7"/>
    <w:rsid w:val="00700D73"/>
    <w:rsid w:val="00702564"/>
    <w:rsid w:val="00704E46"/>
    <w:rsid w:val="007055DF"/>
    <w:rsid w:val="0070672B"/>
    <w:rsid w:val="007072E5"/>
    <w:rsid w:val="00710AE0"/>
    <w:rsid w:val="00712B07"/>
    <w:rsid w:val="00717615"/>
    <w:rsid w:val="00717637"/>
    <w:rsid w:val="0072575D"/>
    <w:rsid w:val="00725ABB"/>
    <w:rsid w:val="00726E4C"/>
    <w:rsid w:val="00736084"/>
    <w:rsid w:val="00740D47"/>
    <w:rsid w:val="00743CA3"/>
    <w:rsid w:val="00745B55"/>
    <w:rsid w:val="00750106"/>
    <w:rsid w:val="00750FFB"/>
    <w:rsid w:val="0075654B"/>
    <w:rsid w:val="00764D8C"/>
    <w:rsid w:val="00764FC1"/>
    <w:rsid w:val="007658FF"/>
    <w:rsid w:val="00790848"/>
    <w:rsid w:val="007920CD"/>
    <w:rsid w:val="0079528B"/>
    <w:rsid w:val="00795409"/>
    <w:rsid w:val="00796548"/>
    <w:rsid w:val="007A2837"/>
    <w:rsid w:val="007A42F4"/>
    <w:rsid w:val="007B0705"/>
    <w:rsid w:val="007B6083"/>
    <w:rsid w:val="007C163C"/>
    <w:rsid w:val="007C23FB"/>
    <w:rsid w:val="007C55B6"/>
    <w:rsid w:val="007D1907"/>
    <w:rsid w:val="007D1F11"/>
    <w:rsid w:val="007E0A64"/>
    <w:rsid w:val="007E3C56"/>
    <w:rsid w:val="007E5596"/>
    <w:rsid w:val="007E793F"/>
    <w:rsid w:val="007F6B6E"/>
    <w:rsid w:val="007F76EB"/>
    <w:rsid w:val="00803081"/>
    <w:rsid w:val="00805179"/>
    <w:rsid w:val="00813C76"/>
    <w:rsid w:val="00815275"/>
    <w:rsid w:val="00816A38"/>
    <w:rsid w:val="00816D1C"/>
    <w:rsid w:val="008179FE"/>
    <w:rsid w:val="0082081C"/>
    <w:rsid w:val="00823247"/>
    <w:rsid w:val="00827A93"/>
    <w:rsid w:val="00830C36"/>
    <w:rsid w:val="00837AE8"/>
    <w:rsid w:val="0084017D"/>
    <w:rsid w:val="0084095F"/>
    <w:rsid w:val="0084224D"/>
    <w:rsid w:val="008429BA"/>
    <w:rsid w:val="008458C5"/>
    <w:rsid w:val="00846F18"/>
    <w:rsid w:val="008476EE"/>
    <w:rsid w:val="00847AF9"/>
    <w:rsid w:val="008544EE"/>
    <w:rsid w:val="00862643"/>
    <w:rsid w:val="00862F5F"/>
    <w:rsid w:val="008666D2"/>
    <w:rsid w:val="008824E9"/>
    <w:rsid w:val="00882AA7"/>
    <w:rsid w:val="008858EF"/>
    <w:rsid w:val="00890590"/>
    <w:rsid w:val="00890E15"/>
    <w:rsid w:val="00891605"/>
    <w:rsid w:val="00891623"/>
    <w:rsid w:val="00897335"/>
    <w:rsid w:val="00897998"/>
    <w:rsid w:val="008A1367"/>
    <w:rsid w:val="008A1849"/>
    <w:rsid w:val="008A6314"/>
    <w:rsid w:val="008B22A6"/>
    <w:rsid w:val="008C15BA"/>
    <w:rsid w:val="008C50D5"/>
    <w:rsid w:val="008D083C"/>
    <w:rsid w:val="008D132A"/>
    <w:rsid w:val="008D14F5"/>
    <w:rsid w:val="008D191F"/>
    <w:rsid w:val="008D2DFF"/>
    <w:rsid w:val="008E3639"/>
    <w:rsid w:val="008E624D"/>
    <w:rsid w:val="008E6984"/>
    <w:rsid w:val="008E7C41"/>
    <w:rsid w:val="008F580D"/>
    <w:rsid w:val="008F59C2"/>
    <w:rsid w:val="00905C10"/>
    <w:rsid w:val="009112CC"/>
    <w:rsid w:val="00911A54"/>
    <w:rsid w:val="009131AD"/>
    <w:rsid w:val="00913304"/>
    <w:rsid w:val="009153F7"/>
    <w:rsid w:val="009160F5"/>
    <w:rsid w:val="00920BB1"/>
    <w:rsid w:val="00921F9F"/>
    <w:rsid w:val="009246F8"/>
    <w:rsid w:val="00927545"/>
    <w:rsid w:val="00927D01"/>
    <w:rsid w:val="0093012B"/>
    <w:rsid w:val="00932302"/>
    <w:rsid w:val="0093232A"/>
    <w:rsid w:val="00937D5D"/>
    <w:rsid w:val="00941C97"/>
    <w:rsid w:val="00941EA0"/>
    <w:rsid w:val="00951805"/>
    <w:rsid w:val="009519CB"/>
    <w:rsid w:val="00957548"/>
    <w:rsid w:val="00960937"/>
    <w:rsid w:val="00960C76"/>
    <w:rsid w:val="009626A6"/>
    <w:rsid w:val="00967F1F"/>
    <w:rsid w:val="0097130C"/>
    <w:rsid w:val="00972453"/>
    <w:rsid w:val="00981C06"/>
    <w:rsid w:val="00982F55"/>
    <w:rsid w:val="0098770D"/>
    <w:rsid w:val="00994C46"/>
    <w:rsid w:val="00995B19"/>
    <w:rsid w:val="009961EC"/>
    <w:rsid w:val="009972E4"/>
    <w:rsid w:val="00997D18"/>
    <w:rsid w:val="009A48CD"/>
    <w:rsid w:val="009A7589"/>
    <w:rsid w:val="009B6035"/>
    <w:rsid w:val="009B6E7B"/>
    <w:rsid w:val="009C44F8"/>
    <w:rsid w:val="009D0EB5"/>
    <w:rsid w:val="009E0DF4"/>
    <w:rsid w:val="009E0F9C"/>
    <w:rsid w:val="009E2321"/>
    <w:rsid w:val="009E7246"/>
    <w:rsid w:val="009F1409"/>
    <w:rsid w:val="00A011DC"/>
    <w:rsid w:val="00A0457B"/>
    <w:rsid w:val="00A05799"/>
    <w:rsid w:val="00A11694"/>
    <w:rsid w:val="00A144F9"/>
    <w:rsid w:val="00A15488"/>
    <w:rsid w:val="00A206A0"/>
    <w:rsid w:val="00A2517C"/>
    <w:rsid w:val="00A35A4A"/>
    <w:rsid w:val="00A42A4D"/>
    <w:rsid w:val="00A45844"/>
    <w:rsid w:val="00A5010C"/>
    <w:rsid w:val="00A507E3"/>
    <w:rsid w:val="00A52520"/>
    <w:rsid w:val="00A52E6C"/>
    <w:rsid w:val="00A60003"/>
    <w:rsid w:val="00A60B02"/>
    <w:rsid w:val="00A6358E"/>
    <w:rsid w:val="00A71E3D"/>
    <w:rsid w:val="00A735C6"/>
    <w:rsid w:val="00A809C0"/>
    <w:rsid w:val="00A90A5D"/>
    <w:rsid w:val="00A9717C"/>
    <w:rsid w:val="00AA1B0E"/>
    <w:rsid w:val="00AA276C"/>
    <w:rsid w:val="00AA3BBD"/>
    <w:rsid w:val="00AA6465"/>
    <w:rsid w:val="00AB1BF7"/>
    <w:rsid w:val="00AB76E9"/>
    <w:rsid w:val="00AC0C49"/>
    <w:rsid w:val="00AC4B56"/>
    <w:rsid w:val="00AD1A61"/>
    <w:rsid w:val="00AD1A77"/>
    <w:rsid w:val="00AD3FFE"/>
    <w:rsid w:val="00AD7DD2"/>
    <w:rsid w:val="00AE4EFD"/>
    <w:rsid w:val="00AE753C"/>
    <w:rsid w:val="00AF2536"/>
    <w:rsid w:val="00AF3199"/>
    <w:rsid w:val="00AF3D5C"/>
    <w:rsid w:val="00AF48C0"/>
    <w:rsid w:val="00B0429A"/>
    <w:rsid w:val="00B06289"/>
    <w:rsid w:val="00B10C6E"/>
    <w:rsid w:val="00B11285"/>
    <w:rsid w:val="00B17FE4"/>
    <w:rsid w:val="00B21C10"/>
    <w:rsid w:val="00B22156"/>
    <w:rsid w:val="00B25423"/>
    <w:rsid w:val="00B26688"/>
    <w:rsid w:val="00B27786"/>
    <w:rsid w:val="00B3137A"/>
    <w:rsid w:val="00B32CF7"/>
    <w:rsid w:val="00B33966"/>
    <w:rsid w:val="00B33E3E"/>
    <w:rsid w:val="00B45301"/>
    <w:rsid w:val="00B510D0"/>
    <w:rsid w:val="00B536E9"/>
    <w:rsid w:val="00B537FB"/>
    <w:rsid w:val="00B56EA4"/>
    <w:rsid w:val="00B61229"/>
    <w:rsid w:val="00B6518E"/>
    <w:rsid w:val="00B6670D"/>
    <w:rsid w:val="00B80277"/>
    <w:rsid w:val="00B819B7"/>
    <w:rsid w:val="00B81D4B"/>
    <w:rsid w:val="00B82273"/>
    <w:rsid w:val="00B82DBF"/>
    <w:rsid w:val="00B843A6"/>
    <w:rsid w:val="00B85EFD"/>
    <w:rsid w:val="00B86B9D"/>
    <w:rsid w:val="00B93497"/>
    <w:rsid w:val="00B93927"/>
    <w:rsid w:val="00BA266F"/>
    <w:rsid w:val="00BC34AD"/>
    <w:rsid w:val="00BC46FB"/>
    <w:rsid w:val="00BD2685"/>
    <w:rsid w:val="00BD2A5D"/>
    <w:rsid w:val="00BD73FE"/>
    <w:rsid w:val="00BD7723"/>
    <w:rsid w:val="00BE1D6B"/>
    <w:rsid w:val="00BE3EA1"/>
    <w:rsid w:val="00C00B65"/>
    <w:rsid w:val="00C02402"/>
    <w:rsid w:val="00C02C93"/>
    <w:rsid w:val="00C04F22"/>
    <w:rsid w:val="00C06338"/>
    <w:rsid w:val="00C141F5"/>
    <w:rsid w:val="00C2274C"/>
    <w:rsid w:val="00C32C49"/>
    <w:rsid w:val="00C35DB4"/>
    <w:rsid w:val="00C35DC9"/>
    <w:rsid w:val="00C35E78"/>
    <w:rsid w:val="00C41A3A"/>
    <w:rsid w:val="00C42697"/>
    <w:rsid w:val="00C44FF2"/>
    <w:rsid w:val="00C47203"/>
    <w:rsid w:val="00C52029"/>
    <w:rsid w:val="00C5338D"/>
    <w:rsid w:val="00C6088B"/>
    <w:rsid w:val="00C64513"/>
    <w:rsid w:val="00C659B7"/>
    <w:rsid w:val="00C73D7A"/>
    <w:rsid w:val="00C74B1D"/>
    <w:rsid w:val="00C844AE"/>
    <w:rsid w:val="00C97141"/>
    <w:rsid w:val="00CA1A4E"/>
    <w:rsid w:val="00CA54E7"/>
    <w:rsid w:val="00CA74F3"/>
    <w:rsid w:val="00CB041B"/>
    <w:rsid w:val="00CB2B1B"/>
    <w:rsid w:val="00CC5B82"/>
    <w:rsid w:val="00CC5DA5"/>
    <w:rsid w:val="00CD0DC6"/>
    <w:rsid w:val="00CD44A8"/>
    <w:rsid w:val="00CD5F8E"/>
    <w:rsid w:val="00CD7D1B"/>
    <w:rsid w:val="00CE2BDD"/>
    <w:rsid w:val="00CE31A1"/>
    <w:rsid w:val="00CE3C87"/>
    <w:rsid w:val="00CF338F"/>
    <w:rsid w:val="00CF5B83"/>
    <w:rsid w:val="00CF6E81"/>
    <w:rsid w:val="00D04EFC"/>
    <w:rsid w:val="00D05E93"/>
    <w:rsid w:val="00D067A1"/>
    <w:rsid w:val="00D14DCE"/>
    <w:rsid w:val="00D238A9"/>
    <w:rsid w:val="00D25CE4"/>
    <w:rsid w:val="00D27ADF"/>
    <w:rsid w:val="00D318FD"/>
    <w:rsid w:val="00D35F8F"/>
    <w:rsid w:val="00D35FCF"/>
    <w:rsid w:val="00D433F6"/>
    <w:rsid w:val="00D52489"/>
    <w:rsid w:val="00D5455B"/>
    <w:rsid w:val="00D54D73"/>
    <w:rsid w:val="00D54E43"/>
    <w:rsid w:val="00D60118"/>
    <w:rsid w:val="00D62EC8"/>
    <w:rsid w:val="00D67FA8"/>
    <w:rsid w:val="00D707B4"/>
    <w:rsid w:val="00D70CE3"/>
    <w:rsid w:val="00D72E09"/>
    <w:rsid w:val="00D737F0"/>
    <w:rsid w:val="00D74C0E"/>
    <w:rsid w:val="00D755E2"/>
    <w:rsid w:val="00D93319"/>
    <w:rsid w:val="00D95488"/>
    <w:rsid w:val="00D9548C"/>
    <w:rsid w:val="00DA05CD"/>
    <w:rsid w:val="00DA217F"/>
    <w:rsid w:val="00DA3411"/>
    <w:rsid w:val="00DB102B"/>
    <w:rsid w:val="00DB297D"/>
    <w:rsid w:val="00DB4686"/>
    <w:rsid w:val="00DC0AD4"/>
    <w:rsid w:val="00DC1590"/>
    <w:rsid w:val="00DC1CF6"/>
    <w:rsid w:val="00DC3F0D"/>
    <w:rsid w:val="00DD0D8C"/>
    <w:rsid w:val="00DE0AE0"/>
    <w:rsid w:val="00DE13D9"/>
    <w:rsid w:val="00DF49B1"/>
    <w:rsid w:val="00E01F7F"/>
    <w:rsid w:val="00E043F6"/>
    <w:rsid w:val="00E060CB"/>
    <w:rsid w:val="00E0617A"/>
    <w:rsid w:val="00E16C64"/>
    <w:rsid w:val="00E204F3"/>
    <w:rsid w:val="00E244B8"/>
    <w:rsid w:val="00E25240"/>
    <w:rsid w:val="00E25571"/>
    <w:rsid w:val="00E26746"/>
    <w:rsid w:val="00E279B5"/>
    <w:rsid w:val="00E30ABB"/>
    <w:rsid w:val="00E36AEE"/>
    <w:rsid w:val="00E3719E"/>
    <w:rsid w:val="00E3749B"/>
    <w:rsid w:val="00E45502"/>
    <w:rsid w:val="00E47197"/>
    <w:rsid w:val="00E53EC5"/>
    <w:rsid w:val="00E73A39"/>
    <w:rsid w:val="00E77BE7"/>
    <w:rsid w:val="00E86C00"/>
    <w:rsid w:val="00E92E49"/>
    <w:rsid w:val="00E938F5"/>
    <w:rsid w:val="00EB5007"/>
    <w:rsid w:val="00EB5715"/>
    <w:rsid w:val="00EC09CC"/>
    <w:rsid w:val="00EC3B38"/>
    <w:rsid w:val="00ED11E6"/>
    <w:rsid w:val="00ED1668"/>
    <w:rsid w:val="00EE1895"/>
    <w:rsid w:val="00EE76C8"/>
    <w:rsid w:val="00EE780A"/>
    <w:rsid w:val="00EF2E31"/>
    <w:rsid w:val="00EF7AAF"/>
    <w:rsid w:val="00EF7DF4"/>
    <w:rsid w:val="00F03372"/>
    <w:rsid w:val="00F13B1B"/>
    <w:rsid w:val="00F16C6A"/>
    <w:rsid w:val="00F2336C"/>
    <w:rsid w:val="00F23BFF"/>
    <w:rsid w:val="00F24CF2"/>
    <w:rsid w:val="00F3017D"/>
    <w:rsid w:val="00F322D0"/>
    <w:rsid w:val="00F36474"/>
    <w:rsid w:val="00F41823"/>
    <w:rsid w:val="00F438FD"/>
    <w:rsid w:val="00F43DAF"/>
    <w:rsid w:val="00F44816"/>
    <w:rsid w:val="00F458E4"/>
    <w:rsid w:val="00F522CB"/>
    <w:rsid w:val="00F528FD"/>
    <w:rsid w:val="00F5467F"/>
    <w:rsid w:val="00F606FA"/>
    <w:rsid w:val="00F60E8B"/>
    <w:rsid w:val="00F6158A"/>
    <w:rsid w:val="00F7041C"/>
    <w:rsid w:val="00F715FB"/>
    <w:rsid w:val="00F750A5"/>
    <w:rsid w:val="00F76E45"/>
    <w:rsid w:val="00F840BF"/>
    <w:rsid w:val="00F87B0D"/>
    <w:rsid w:val="00F93BAC"/>
    <w:rsid w:val="00F9412E"/>
    <w:rsid w:val="00F96254"/>
    <w:rsid w:val="00FA50B6"/>
    <w:rsid w:val="00FA7580"/>
    <w:rsid w:val="00FB13E1"/>
    <w:rsid w:val="00FB2395"/>
    <w:rsid w:val="00FB2AC6"/>
    <w:rsid w:val="00FB2BFC"/>
    <w:rsid w:val="00FB3E66"/>
    <w:rsid w:val="00FB41F5"/>
    <w:rsid w:val="00FB5E0B"/>
    <w:rsid w:val="00FB718D"/>
    <w:rsid w:val="00FC0F62"/>
    <w:rsid w:val="00FC1A07"/>
    <w:rsid w:val="00FC30E8"/>
    <w:rsid w:val="00FC3D20"/>
    <w:rsid w:val="00FC52C9"/>
    <w:rsid w:val="00FD41C7"/>
    <w:rsid w:val="00FD58EF"/>
    <w:rsid w:val="00FD62CE"/>
    <w:rsid w:val="00FE0350"/>
    <w:rsid w:val="00FE25B3"/>
    <w:rsid w:val="00FE3F65"/>
    <w:rsid w:val="00FE7657"/>
    <w:rsid w:val="00FF26F1"/>
    <w:rsid w:val="00FF28E2"/>
    <w:rsid w:val="00FF2EDB"/>
    <w:rsid w:val="00FF4F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pPr>
        <w:spacing w:before="120" w:after="120"/>
        <w:ind w:left="720" w:hanging="360"/>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64D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06F8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31AD"/>
    <w:pPr>
      <w:tabs>
        <w:tab w:val="center" w:pos="4680"/>
        <w:tab w:val="right" w:pos="9360"/>
      </w:tabs>
    </w:pPr>
  </w:style>
  <w:style w:type="character" w:customStyle="1" w:styleId="HeaderChar">
    <w:name w:val="Header Char"/>
    <w:basedOn w:val="DefaultParagraphFont"/>
    <w:link w:val="Header"/>
    <w:rsid w:val="009131AD"/>
    <w:rPr>
      <w:sz w:val="24"/>
      <w:szCs w:val="24"/>
    </w:rPr>
  </w:style>
  <w:style w:type="paragraph" w:styleId="Footer">
    <w:name w:val="footer"/>
    <w:basedOn w:val="Normal"/>
    <w:link w:val="FooterChar"/>
    <w:uiPriority w:val="99"/>
    <w:rsid w:val="009131AD"/>
    <w:pPr>
      <w:tabs>
        <w:tab w:val="center" w:pos="4680"/>
        <w:tab w:val="right" w:pos="9360"/>
      </w:tabs>
    </w:pPr>
  </w:style>
  <w:style w:type="character" w:customStyle="1" w:styleId="FooterChar">
    <w:name w:val="Footer Char"/>
    <w:basedOn w:val="DefaultParagraphFont"/>
    <w:link w:val="Footer"/>
    <w:uiPriority w:val="99"/>
    <w:rsid w:val="009131AD"/>
    <w:rPr>
      <w:sz w:val="24"/>
      <w:szCs w:val="24"/>
    </w:rPr>
  </w:style>
  <w:style w:type="paragraph" w:styleId="ListParagraph">
    <w:name w:val="List Paragraph"/>
    <w:basedOn w:val="Normal"/>
    <w:link w:val="ListParagraphChar"/>
    <w:uiPriority w:val="34"/>
    <w:qFormat/>
    <w:rsid w:val="009131AD"/>
    <w:pPr>
      <w:contextualSpacing/>
    </w:pPr>
  </w:style>
  <w:style w:type="paragraph" w:styleId="NormalWeb">
    <w:name w:val="Normal (Web)"/>
    <w:basedOn w:val="Normal"/>
    <w:uiPriority w:val="99"/>
    <w:unhideWhenUsed/>
    <w:rsid w:val="00106F8A"/>
    <w:pPr>
      <w:spacing w:before="100" w:beforeAutospacing="1" w:after="100" w:afterAutospacing="1"/>
    </w:pPr>
  </w:style>
  <w:style w:type="character" w:customStyle="1" w:styleId="Heading2Char">
    <w:name w:val="Heading 2 Char"/>
    <w:basedOn w:val="DefaultParagraphFont"/>
    <w:link w:val="Heading2"/>
    <w:uiPriority w:val="9"/>
    <w:rsid w:val="00106F8A"/>
    <w:rPr>
      <w:b/>
      <w:bCs/>
      <w:sz w:val="36"/>
      <w:szCs w:val="36"/>
    </w:rPr>
  </w:style>
  <w:style w:type="paragraph" w:styleId="BalloonText">
    <w:name w:val="Balloon Text"/>
    <w:basedOn w:val="Normal"/>
    <w:link w:val="BalloonTextChar"/>
    <w:rsid w:val="00DC1CF6"/>
    <w:rPr>
      <w:rFonts w:ascii="Tahoma" w:hAnsi="Tahoma" w:cs="Tahoma"/>
      <w:sz w:val="16"/>
      <w:szCs w:val="16"/>
    </w:rPr>
  </w:style>
  <w:style w:type="character" w:customStyle="1" w:styleId="BalloonTextChar">
    <w:name w:val="Balloon Text Char"/>
    <w:basedOn w:val="DefaultParagraphFont"/>
    <w:link w:val="BalloonText"/>
    <w:rsid w:val="00DC1CF6"/>
    <w:rPr>
      <w:rFonts w:ascii="Tahoma" w:hAnsi="Tahoma" w:cs="Tahoma"/>
      <w:sz w:val="16"/>
      <w:szCs w:val="16"/>
    </w:rPr>
  </w:style>
  <w:style w:type="character" w:styleId="PlaceholderText">
    <w:name w:val="Placeholder Text"/>
    <w:basedOn w:val="DefaultParagraphFont"/>
    <w:uiPriority w:val="99"/>
    <w:semiHidden/>
    <w:rsid w:val="00743CA3"/>
    <w:rPr>
      <w:color w:val="808080"/>
    </w:rPr>
  </w:style>
  <w:style w:type="paragraph" w:customStyle="1" w:styleId="AuthorPageDate">
    <w:name w:val="Author  Page #  Date"/>
    <w:rsid w:val="00743CA3"/>
    <w:rPr>
      <w:sz w:val="24"/>
      <w:szCs w:val="24"/>
    </w:rPr>
  </w:style>
  <w:style w:type="paragraph" w:customStyle="1" w:styleId="Default">
    <w:name w:val="Default"/>
    <w:rsid w:val="0093012B"/>
    <w:pPr>
      <w:autoSpaceDE w:val="0"/>
      <w:autoSpaceDN w:val="0"/>
      <w:adjustRightInd w:val="0"/>
    </w:pPr>
    <w:rPr>
      <w:color w:val="000000"/>
      <w:sz w:val="24"/>
      <w:szCs w:val="24"/>
    </w:rPr>
  </w:style>
  <w:style w:type="character" w:customStyle="1" w:styleId="Heading1Char">
    <w:name w:val="Heading 1 Char"/>
    <w:basedOn w:val="DefaultParagraphFont"/>
    <w:link w:val="Heading1"/>
    <w:rsid w:val="00764D8C"/>
    <w:rPr>
      <w:rFonts w:asciiTheme="majorHAnsi" w:eastAsiaTheme="majorEastAsia" w:hAnsiTheme="majorHAnsi" w:cstheme="majorBidi"/>
      <w:b/>
      <w:bCs/>
      <w:color w:val="365F91" w:themeColor="accent1" w:themeShade="BF"/>
      <w:sz w:val="28"/>
      <w:szCs w:val="28"/>
    </w:rPr>
  </w:style>
  <w:style w:type="character" w:customStyle="1" w:styleId="st">
    <w:name w:val="st"/>
    <w:basedOn w:val="DefaultParagraphFont"/>
    <w:rsid w:val="00AB1BF7"/>
  </w:style>
  <w:style w:type="paragraph" w:styleId="Title">
    <w:name w:val="Title"/>
    <w:basedOn w:val="Normal"/>
    <w:next w:val="Normal"/>
    <w:link w:val="TitleChar"/>
    <w:qFormat/>
    <w:rsid w:val="004B41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B4177"/>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 1"/>
    <w:basedOn w:val="ListParagraph"/>
    <w:link w:val="Style1Char"/>
    <w:qFormat/>
    <w:rsid w:val="000927EB"/>
    <w:pPr>
      <w:numPr>
        <w:numId w:val="45"/>
      </w:numPr>
    </w:pPr>
    <w:rPr>
      <w:b/>
      <w:szCs w:val="22"/>
    </w:rPr>
  </w:style>
  <w:style w:type="paragraph" w:customStyle="1" w:styleId="Style2">
    <w:name w:val="Style2"/>
    <w:basedOn w:val="ListParagraph"/>
    <w:link w:val="Style2Char"/>
    <w:qFormat/>
    <w:rsid w:val="00C35DB4"/>
    <w:pPr>
      <w:numPr>
        <w:ilvl w:val="1"/>
        <w:numId w:val="45"/>
      </w:numPr>
    </w:pPr>
    <w:rPr>
      <w:b/>
      <w:sz w:val="22"/>
      <w:szCs w:val="22"/>
    </w:rPr>
  </w:style>
  <w:style w:type="character" w:customStyle="1" w:styleId="ListParagraphChar">
    <w:name w:val="List Paragraph Char"/>
    <w:basedOn w:val="DefaultParagraphFont"/>
    <w:link w:val="ListParagraph"/>
    <w:uiPriority w:val="34"/>
    <w:rsid w:val="000927EB"/>
    <w:rPr>
      <w:sz w:val="24"/>
      <w:szCs w:val="24"/>
    </w:rPr>
  </w:style>
  <w:style w:type="character" w:customStyle="1" w:styleId="Style1Char">
    <w:name w:val="Style 1 Char"/>
    <w:basedOn w:val="ListParagraphChar"/>
    <w:link w:val="Style1"/>
    <w:rsid w:val="000927EB"/>
    <w:rPr>
      <w:b/>
      <w:sz w:val="24"/>
      <w:szCs w:val="22"/>
    </w:rPr>
  </w:style>
  <w:style w:type="character" w:customStyle="1" w:styleId="Style2Char">
    <w:name w:val="Style2 Char"/>
    <w:basedOn w:val="ListParagraphChar"/>
    <w:link w:val="Style2"/>
    <w:rsid w:val="00C35DB4"/>
    <w:rPr>
      <w:b/>
      <w:sz w:val="22"/>
      <w:szCs w:val="22"/>
    </w:rPr>
  </w:style>
  <w:style w:type="paragraph" w:styleId="FootnoteText">
    <w:name w:val="footnote text"/>
    <w:basedOn w:val="Normal"/>
    <w:link w:val="FootnoteTextChar"/>
    <w:rsid w:val="00D54D73"/>
    <w:rPr>
      <w:sz w:val="20"/>
      <w:szCs w:val="20"/>
    </w:rPr>
  </w:style>
  <w:style w:type="character" w:customStyle="1" w:styleId="FootnoteTextChar">
    <w:name w:val="Footnote Text Char"/>
    <w:basedOn w:val="DefaultParagraphFont"/>
    <w:link w:val="FootnoteText"/>
    <w:rsid w:val="00D54D73"/>
  </w:style>
  <w:style w:type="character" w:styleId="FootnoteReference">
    <w:name w:val="footnote reference"/>
    <w:basedOn w:val="DefaultParagraphFont"/>
    <w:rsid w:val="00D54D73"/>
    <w:rPr>
      <w:vertAlign w:val="superscript"/>
    </w:rPr>
  </w:style>
  <w:style w:type="character" w:styleId="CommentReference">
    <w:name w:val="annotation reference"/>
    <w:basedOn w:val="DefaultParagraphFont"/>
    <w:rsid w:val="00D54D73"/>
    <w:rPr>
      <w:sz w:val="16"/>
      <w:szCs w:val="16"/>
    </w:rPr>
  </w:style>
  <w:style w:type="paragraph" w:styleId="CommentText">
    <w:name w:val="annotation text"/>
    <w:basedOn w:val="Normal"/>
    <w:link w:val="CommentTextChar"/>
    <w:rsid w:val="00D54D73"/>
    <w:rPr>
      <w:sz w:val="20"/>
      <w:szCs w:val="20"/>
    </w:rPr>
  </w:style>
  <w:style w:type="character" w:customStyle="1" w:styleId="CommentTextChar">
    <w:name w:val="Comment Text Char"/>
    <w:basedOn w:val="DefaultParagraphFont"/>
    <w:link w:val="CommentText"/>
    <w:rsid w:val="00D54D73"/>
  </w:style>
  <w:style w:type="paragraph" w:styleId="CommentSubject">
    <w:name w:val="annotation subject"/>
    <w:basedOn w:val="CommentText"/>
    <w:next w:val="CommentText"/>
    <w:link w:val="CommentSubjectChar"/>
    <w:rsid w:val="00D54D73"/>
    <w:rPr>
      <w:b/>
      <w:bCs/>
    </w:rPr>
  </w:style>
  <w:style w:type="character" w:customStyle="1" w:styleId="CommentSubjectChar">
    <w:name w:val="Comment Subject Char"/>
    <w:basedOn w:val="CommentTextChar"/>
    <w:link w:val="CommentSubject"/>
    <w:rsid w:val="00D54D73"/>
    <w:rPr>
      <w:b/>
      <w:bCs/>
    </w:rPr>
  </w:style>
  <w:style w:type="character" w:styleId="Hyperlink">
    <w:name w:val="Hyperlink"/>
    <w:basedOn w:val="DefaultParagraphFont"/>
    <w:uiPriority w:val="99"/>
    <w:unhideWhenUsed/>
    <w:rsid w:val="0023253B"/>
    <w:rPr>
      <w:color w:val="0000FF"/>
      <w:u w:val="single"/>
    </w:rPr>
  </w:style>
  <w:style w:type="character" w:customStyle="1" w:styleId="definition">
    <w:name w:val="definition"/>
    <w:basedOn w:val="DefaultParagraphFont"/>
    <w:rsid w:val="00FE25B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pPr>
        <w:spacing w:before="120" w:after="120"/>
        <w:ind w:left="720" w:hanging="360"/>
      </w:pPr>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link w:val="Heading1Char"/>
    <w:qFormat/>
    <w:rsid w:val="00764D8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106F8A"/>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131AD"/>
    <w:pPr>
      <w:tabs>
        <w:tab w:val="center" w:pos="4680"/>
        <w:tab w:val="right" w:pos="9360"/>
      </w:tabs>
    </w:pPr>
  </w:style>
  <w:style w:type="character" w:customStyle="1" w:styleId="HeaderChar">
    <w:name w:val="Header Char"/>
    <w:basedOn w:val="DefaultParagraphFont"/>
    <w:link w:val="Header"/>
    <w:rsid w:val="009131AD"/>
    <w:rPr>
      <w:sz w:val="24"/>
      <w:szCs w:val="24"/>
    </w:rPr>
  </w:style>
  <w:style w:type="paragraph" w:styleId="Footer">
    <w:name w:val="footer"/>
    <w:basedOn w:val="Normal"/>
    <w:link w:val="FooterChar"/>
    <w:uiPriority w:val="99"/>
    <w:rsid w:val="009131AD"/>
    <w:pPr>
      <w:tabs>
        <w:tab w:val="center" w:pos="4680"/>
        <w:tab w:val="right" w:pos="9360"/>
      </w:tabs>
    </w:pPr>
  </w:style>
  <w:style w:type="character" w:customStyle="1" w:styleId="FooterChar">
    <w:name w:val="Footer Char"/>
    <w:basedOn w:val="DefaultParagraphFont"/>
    <w:link w:val="Footer"/>
    <w:uiPriority w:val="99"/>
    <w:rsid w:val="009131AD"/>
    <w:rPr>
      <w:sz w:val="24"/>
      <w:szCs w:val="24"/>
    </w:rPr>
  </w:style>
  <w:style w:type="paragraph" w:styleId="ListParagraph">
    <w:name w:val="List Paragraph"/>
    <w:basedOn w:val="Normal"/>
    <w:link w:val="ListParagraphChar"/>
    <w:uiPriority w:val="34"/>
    <w:qFormat/>
    <w:rsid w:val="009131AD"/>
    <w:pPr>
      <w:contextualSpacing/>
    </w:pPr>
  </w:style>
  <w:style w:type="paragraph" w:styleId="NormalWeb">
    <w:name w:val="Normal (Web)"/>
    <w:basedOn w:val="Normal"/>
    <w:uiPriority w:val="99"/>
    <w:unhideWhenUsed/>
    <w:rsid w:val="00106F8A"/>
    <w:pPr>
      <w:spacing w:before="100" w:beforeAutospacing="1" w:after="100" w:afterAutospacing="1"/>
    </w:pPr>
  </w:style>
  <w:style w:type="character" w:customStyle="1" w:styleId="Heading2Char">
    <w:name w:val="Heading 2 Char"/>
    <w:basedOn w:val="DefaultParagraphFont"/>
    <w:link w:val="Heading2"/>
    <w:uiPriority w:val="9"/>
    <w:rsid w:val="00106F8A"/>
    <w:rPr>
      <w:b/>
      <w:bCs/>
      <w:sz w:val="36"/>
      <w:szCs w:val="36"/>
    </w:rPr>
  </w:style>
  <w:style w:type="paragraph" w:styleId="BalloonText">
    <w:name w:val="Balloon Text"/>
    <w:basedOn w:val="Normal"/>
    <w:link w:val="BalloonTextChar"/>
    <w:rsid w:val="00DC1CF6"/>
    <w:rPr>
      <w:rFonts w:ascii="Tahoma" w:hAnsi="Tahoma" w:cs="Tahoma"/>
      <w:sz w:val="16"/>
      <w:szCs w:val="16"/>
    </w:rPr>
  </w:style>
  <w:style w:type="character" w:customStyle="1" w:styleId="BalloonTextChar">
    <w:name w:val="Balloon Text Char"/>
    <w:basedOn w:val="DefaultParagraphFont"/>
    <w:link w:val="BalloonText"/>
    <w:rsid w:val="00DC1CF6"/>
    <w:rPr>
      <w:rFonts w:ascii="Tahoma" w:hAnsi="Tahoma" w:cs="Tahoma"/>
      <w:sz w:val="16"/>
      <w:szCs w:val="16"/>
    </w:rPr>
  </w:style>
  <w:style w:type="character" w:styleId="PlaceholderText">
    <w:name w:val="Placeholder Text"/>
    <w:basedOn w:val="DefaultParagraphFont"/>
    <w:uiPriority w:val="99"/>
    <w:semiHidden/>
    <w:rsid w:val="00743CA3"/>
    <w:rPr>
      <w:color w:val="808080"/>
    </w:rPr>
  </w:style>
  <w:style w:type="paragraph" w:customStyle="1" w:styleId="AuthorPageDate">
    <w:name w:val="Author  Page #  Date"/>
    <w:rsid w:val="00743CA3"/>
    <w:rPr>
      <w:sz w:val="24"/>
      <w:szCs w:val="24"/>
    </w:rPr>
  </w:style>
  <w:style w:type="paragraph" w:customStyle="1" w:styleId="Default">
    <w:name w:val="Default"/>
    <w:rsid w:val="0093012B"/>
    <w:pPr>
      <w:autoSpaceDE w:val="0"/>
      <w:autoSpaceDN w:val="0"/>
      <w:adjustRightInd w:val="0"/>
    </w:pPr>
    <w:rPr>
      <w:color w:val="000000"/>
      <w:sz w:val="24"/>
      <w:szCs w:val="24"/>
    </w:rPr>
  </w:style>
  <w:style w:type="character" w:customStyle="1" w:styleId="Heading1Char">
    <w:name w:val="Heading 1 Char"/>
    <w:basedOn w:val="DefaultParagraphFont"/>
    <w:link w:val="Heading1"/>
    <w:rsid w:val="00764D8C"/>
    <w:rPr>
      <w:rFonts w:asciiTheme="majorHAnsi" w:eastAsiaTheme="majorEastAsia" w:hAnsiTheme="majorHAnsi" w:cstheme="majorBidi"/>
      <w:b/>
      <w:bCs/>
      <w:color w:val="365F91" w:themeColor="accent1" w:themeShade="BF"/>
      <w:sz w:val="28"/>
      <w:szCs w:val="28"/>
    </w:rPr>
  </w:style>
  <w:style w:type="character" w:customStyle="1" w:styleId="st">
    <w:name w:val="st"/>
    <w:basedOn w:val="DefaultParagraphFont"/>
    <w:rsid w:val="00AB1BF7"/>
  </w:style>
  <w:style w:type="paragraph" w:styleId="Title">
    <w:name w:val="Title"/>
    <w:basedOn w:val="Normal"/>
    <w:next w:val="Normal"/>
    <w:link w:val="TitleChar"/>
    <w:qFormat/>
    <w:rsid w:val="004B417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B4177"/>
    <w:rPr>
      <w:rFonts w:asciiTheme="majorHAnsi" w:eastAsiaTheme="majorEastAsia" w:hAnsiTheme="majorHAnsi" w:cstheme="majorBidi"/>
      <w:color w:val="17365D" w:themeColor="text2" w:themeShade="BF"/>
      <w:spacing w:val="5"/>
      <w:kern w:val="28"/>
      <w:sz w:val="52"/>
      <w:szCs w:val="52"/>
    </w:rPr>
  </w:style>
  <w:style w:type="paragraph" w:customStyle="1" w:styleId="Style1">
    <w:name w:val="Style 1"/>
    <w:basedOn w:val="ListParagraph"/>
    <w:link w:val="Style1Char"/>
    <w:qFormat/>
    <w:rsid w:val="000927EB"/>
    <w:pPr>
      <w:numPr>
        <w:numId w:val="45"/>
      </w:numPr>
    </w:pPr>
    <w:rPr>
      <w:b/>
      <w:szCs w:val="22"/>
    </w:rPr>
  </w:style>
  <w:style w:type="paragraph" w:customStyle="1" w:styleId="Style2">
    <w:name w:val="Style2"/>
    <w:basedOn w:val="ListParagraph"/>
    <w:link w:val="Style2Char"/>
    <w:qFormat/>
    <w:rsid w:val="00C35DB4"/>
    <w:pPr>
      <w:numPr>
        <w:ilvl w:val="1"/>
        <w:numId w:val="45"/>
      </w:numPr>
    </w:pPr>
    <w:rPr>
      <w:b/>
      <w:sz w:val="22"/>
      <w:szCs w:val="22"/>
    </w:rPr>
  </w:style>
  <w:style w:type="character" w:customStyle="1" w:styleId="ListParagraphChar">
    <w:name w:val="List Paragraph Char"/>
    <w:basedOn w:val="DefaultParagraphFont"/>
    <w:link w:val="ListParagraph"/>
    <w:uiPriority w:val="34"/>
    <w:rsid w:val="000927EB"/>
    <w:rPr>
      <w:sz w:val="24"/>
      <w:szCs w:val="24"/>
    </w:rPr>
  </w:style>
  <w:style w:type="character" w:customStyle="1" w:styleId="Style1Char">
    <w:name w:val="Style 1 Char"/>
    <w:basedOn w:val="ListParagraphChar"/>
    <w:link w:val="Style1"/>
    <w:rsid w:val="000927EB"/>
    <w:rPr>
      <w:b/>
      <w:sz w:val="24"/>
      <w:szCs w:val="22"/>
    </w:rPr>
  </w:style>
  <w:style w:type="character" w:customStyle="1" w:styleId="Style2Char">
    <w:name w:val="Style2 Char"/>
    <w:basedOn w:val="ListParagraphChar"/>
    <w:link w:val="Style2"/>
    <w:rsid w:val="00C35DB4"/>
    <w:rPr>
      <w:b/>
      <w:sz w:val="22"/>
      <w:szCs w:val="22"/>
    </w:rPr>
  </w:style>
  <w:style w:type="paragraph" w:styleId="FootnoteText">
    <w:name w:val="footnote text"/>
    <w:basedOn w:val="Normal"/>
    <w:link w:val="FootnoteTextChar"/>
    <w:rsid w:val="00D54D73"/>
    <w:rPr>
      <w:sz w:val="20"/>
      <w:szCs w:val="20"/>
    </w:rPr>
  </w:style>
  <w:style w:type="character" w:customStyle="1" w:styleId="FootnoteTextChar">
    <w:name w:val="Footnote Text Char"/>
    <w:basedOn w:val="DefaultParagraphFont"/>
    <w:link w:val="FootnoteText"/>
    <w:rsid w:val="00D54D73"/>
  </w:style>
  <w:style w:type="character" w:styleId="FootnoteReference">
    <w:name w:val="footnote reference"/>
    <w:basedOn w:val="DefaultParagraphFont"/>
    <w:rsid w:val="00D54D73"/>
    <w:rPr>
      <w:vertAlign w:val="superscript"/>
    </w:rPr>
  </w:style>
  <w:style w:type="character" w:styleId="CommentReference">
    <w:name w:val="annotation reference"/>
    <w:basedOn w:val="DefaultParagraphFont"/>
    <w:rsid w:val="00D54D73"/>
    <w:rPr>
      <w:sz w:val="16"/>
      <w:szCs w:val="16"/>
    </w:rPr>
  </w:style>
  <w:style w:type="paragraph" w:styleId="CommentText">
    <w:name w:val="annotation text"/>
    <w:basedOn w:val="Normal"/>
    <w:link w:val="CommentTextChar"/>
    <w:rsid w:val="00D54D73"/>
    <w:rPr>
      <w:sz w:val="20"/>
      <w:szCs w:val="20"/>
    </w:rPr>
  </w:style>
  <w:style w:type="character" w:customStyle="1" w:styleId="CommentTextChar">
    <w:name w:val="Comment Text Char"/>
    <w:basedOn w:val="DefaultParagraphFont"/>
    <w:link w:val="CommentText"/>
    <w:rsid w:val="00D54D73"/>
  </w:style>
  <w:style w:type="paragraph" w:styleId="CommentSubject">
    <w:name w:val="annotation subject"/>
    <w:basedOn w:val="CommentText"/>
    <w:next w:val="CommentText"/>
    <w:link w:val="CommentSubjectChar"/>
    <w:rsid w:val="00D54D73"/>
    <w:rPr>
      <w:b/>
      <w:bCs/>
    </w:rPr>
  </w:style>
  <w:style w:type="character" w:customStyle="1" w:styleId="CommentSubjectChar">
    <w:name w:val="Comment Subject Char"/>
    <w:basedOn w:val="CommentTextChar"/>
    <w:link w:val="CommentSubject"/>
    <w:rsid w:val="00D54D73"/>
    <w:rPr>
      <w:b/>
      <w:bCs/>
    </w:rPr>
  </w:style>
  <w:style w:type="character" w:styleId="Hyperlink">
    <w:name w:val="Hyperlink"/>
    <w:basedOn w:val="DefaultParagraphFont"/>
    <w:uiPriority w:val="99"/>
    <w:unhideWhenUsed/>
    <w:rsid w:val="0023253B"/>
    <w:rPr>
      <w:color w:val="0000FF"/>
      <w:u w:val="single"/>
    </w:rPr>
  </w:style>
  <w:style w:type="character" w:customStyle="1" w:styleId="definition">
    <w:name w:val="definition"/>
    <w:basedOn w:val="DefaultParagraphFont"/>
    <w:rsid w:val="00FE2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033436">
      <w:bodyDiv w:val="1"/>
      <w:marLeft w:val="0"/>
      <w:marRight w:val="0"/>
      <w:marTop w:val="0"/>
      <w:marBottom w:val="0"/>
      <w:divBdr>
        <w:top w:val="none" w:sz="0" w:space="0" w:color="auto"/>
        <w:left w:val="none" w:sz="0" w:space="0" w:color="auto"/>
        <w:bottom w:val="none" w:sz="0" w:space="0" w:color="auto"/>
        <w:right w:val="none" w:sz="0" w:space="0" w:color="auto"/>
      </w:divBdr>
      <w:divsChild>
        <w:div w:id="2141266700">
          <w:marLeft w:val="0"/>
          <w:marRight w:val="0"/>
          <w:marTop w:val="0"/>
          <w:marBottom w:val="0"/>
          <w:divBdr>
            <w:top w:val="none" w:sz="0" w:space="0" w:color="auto"/>
            <w:left w:val="none" w:sz="0" w:space="0" w:color="auto"/>
            <w:bottom w:val="none" w:sz="0" w:space="0" w:color="auto"/>
            <w:right w:val="none" w:sz="0" w:space="0" w:color="auto"/>
          </w:divBdr>
          <w:divsChild>
            <w:div w:id="489174372">
              <w:marLeft w:val="0"/>
              <w:marRight w:val="0"/>
              <w:marTop w:val="0"/>
              <w:marBottom w:val="0"/>
              <w:divBdr>
                <w:top w:val="none" w:sz="0" w:space="0" w:color="auto"/>
                <w:left w:val="none" w:sz="0" w:space="0" w:color="auto"/>
                <w:bottom w:val="none" w:sz="0" w:space="0" w:color="auto"/>
                <w:right w:val="none" w:sz="0" w:space="0" w:color="auto"/>
              </w:divBdr>
            </w:div>
            <w:div w:id="1175071497">
              <w:marLeft w:val="0"/>
              <w:marRight w:val="0"/>
              <w:marTop w:val="0"/>
              <w:marBottom w:val="0"/>
              <w:divBdr>
                <w:top w:val="none" w:sz="0" w:space="0" w:color="auto"/>
                <w:left w:val="none" w:sz="0" w:space="0" w:color="auto"/>
                <w:bottom w:val="none" w:sz="0" w:space="0" w:color="auto"/>
                <w:right w:val="none" w:sz="0" w:space="0" w:color="auto"/>
              </w:divBdr>
            </w:div>
            <w:div w:id="237517762">
              <w:marLeft w:val="0"/>
              <w:marRight w:val="0"/>
              <w:marTop w:val="0"/>
              <w:marBottom w:val="0"/>
              <w:divBdr>
                <w:top w:val="none" w:sz="0" w:space="0" w:color="auto"/>
                <w:left w:val="none" w:sz="0" w:space="0" w:color="auto"/>
                <w:bottom w:val="none" w:sz="0" w:space="0" w:color="auto"/>
                <w:right w:val="none" w:sz="0" w:space="0" w:color="auto"/>
              </w:divBdr>
            </w:div>
            <w:div w:id="369766346">
              <w:marLeft w:val="0"/>
              <w:marRight w:val="0"/>
              <w:marTop w:val="0"/>
              <w:marBottom w:val="0"/>
              <w:divBdr>
                <w:top w:val="none" w:sz="0" w:space="0" w:color="auto"/>
                <w:left w:val="none" w:sz="0" w:space="0" w:color="auto"/>
                <w:bottom w:val="none" w:sz="0" w:space="0" w:color="auto"/>
                <w:right w:val="none" w:sz="0" w:space="0" w:color="auto"/>
              </w:divBdr>
            </w:div>
            <w:div w:id="2066293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2933">
      <w:bodyDiv w:val="1"/>
      <w:marLeft w:val="0"/>
      <w:marRight w:val="0"/>
      <w:marTop w:val="0"/>
      <w:marBottom w:val="0"/>
      <w:divBdr>
        <w:top w:val="none" w:sz="0" w:space="0" w:color="auto"/>
        <w:left w:val="none" w:sz="0" w:space="0" w:color="auto"/>
        <w:bottom w:val="none" w:sz="0" w:space="0" w:color="auto"/>
        <w:right w:val="none" w:sz="0" w:space="0" w:color="auto"/>
      </w:divBdr>
    </w:div>
    <w:div w:id="549191878">
      <w:bodyDiv w:val="1"/>
      <w:marLeft w:val="0"/>
      <w:marRight w:val="0"/>
      <w:marTop w:val="0"/>
      <w:marBottom w:val="0"/>
      <w:divBdr>
        <w:top w:val="none" w:sz="0" w:space="0" w:color="auto"/>
        <w:left w:val="none" w:sz="0" w:space="0" w:color="auto"/>
        <w:bottom w:val="none" w:sz="0" w:space="0" w:color="auto"/>
        <w:right w:val="none" w:sz="0" w:space="0" w:color="auto"/>
      </w:divBdr>
    </w:div>
    <w:div w:id="582763151">
      <w:bodyDiv w:val="1"/>
      <w:marLeft w:val="0"/>
      <w:marRight w:val="0"/>
      <w:marTop w:val="0"/>
      <w:marBottom w:val="0"/>
      <w:divBdr>
        <w:top w:val="none" w:sz="0" w:space="0" w:color="auto"/>
        <w:left w:val="none" w:sz="0" w:space="0" w:color="auto"/>
        <w:bottom w:val="none" w:sz="0" w:space="0" w:color="auto"/>
        <w:right w:val="none" w:sz="0" w:space="0" w:color="auto"/>
      </w:divBdr>
    </w:div>
    <w:div w:id="899830240">
      <w:bodyDiv w:val="1"/>
      <w:marLeft w:val="0"/>
      <w:marRight w:val="0"/>
      <w:marTop w:val="0"/>
      <w:marBottom w:val="0"/>
      <w:divBdr>
        <w:top w:val="none" w:sz="0" w:space="0" w:color="auto"/>
        <w:left w:val="none" w:sz="0" w:space="0" w:color="auto"/>
        <w:bottom w:val="none" w:sz="0" w:space="0" w:color="auto"/>
        <w:right w:val="none" w:sz="0" w:space="0" w:color="auto"/>
      </w:divBdr>
      <w:divsChild>
        <w:div w:id="1628395066">
          <w:marLeft w:val="0"/>
          <w:marRight w:val="0"/>
          <w:marTop w:val="0"/>
          <w:marBottom w:val="0"/>
          <w:divBdr>
            <w:top w:val="none" w:sz="0" w:space="0" w:color="auto"/>
            <w:left w:val="none" w:sz="0" w:space="0" w:color="auto"/>
            <w:bottom w:val="none" w:sz="0" w:space="0" w:color="auto"/>
            <w:right w:val="none" w:sz="0" w:space="0" w:color="auto"/>
          </w:divBdr>
        </w:div>
        <w:div w:id="134031845">
          <w:marLeft w:val="0"/>
          <w:marRight w:val="0"/>
          <w:marTop w:val="0"/>
          <w:marBottom w:val="0"/>
          <w:divBdr>
            <w:top w:val="none" w:sz="0" w:space="0" w:color="auto"/>
            <w:left w:val="none" w:sz="0" w:space="0" w:color="auto"/>
            <w:bottom w:val="none" w:sz="0" w:space="0" w:color="auto"/>
            <w:right w:val="none" w:sz="0" w:space="0" w:color="auto"/>
          </w:divBdr>
        </w:div>
        <w:div w:id="1018392560">
          <w:marLeft w:val="0"/>
          <w:marRight w:val="0"/>
          <w:marTop w:val="0"/>
          <w:marBottom w:val="0"/>
          <w:divBdr>
            <w:top w:val="none" w:sz="0" w:space="0" w:color="auto"/>
            <w:left w:val="none" w:sz="0" w:space="0" w:color="auto"/>
            <w:bottom w:val="none" w:sz="0" w:space="0" w:color="auto"/>
            <w:right w:val="none" w:sz="0" w:space="0" w:color="auto"/>
          </w:divBdr>
        </w:div>
        <w:div w:id="2067870161">
          <w:marLeft w:val="0"/>
          <w:marRight w:val="0"/>
          <w:marTop w:val="0"/>
          <w:marBottom w:val="0"/>
          <w:divBdr>
            <w:top w:val="none" w:sz="0" w:space="0" w:color="auto"/>
            <w:left w:val="none" w:sz="0" w:space="0" w:color="auto"/>
            <w:bottom w:val="none" w:sz="0" w:space="0" w:color="auto"/>
            <w:right w:val="none" w:sz="0" w:space="0" w:color="auto"/>
          </w:divBdr>
        </w:div>
        <w:div w:id="1057824161">
          <w:marLeft w:val="0"/>
          <w:marRight w:val="0"/>
          <w:marTop w:val="0"/>
          <w:marBottom w:val="0"/>
          <w:divBdr>
            <w:top w:val="none" w:sz="0" w:space="0" w:color="auto"/>
            <w:left w:val="none" w:sz="0" w:space="0" w:color="auto"/>
            <w:bottom w:val="none" w:sz="0" w:space="0" w:color="auto"/>
            <w:right w:val="none" w:sz="0" w:space="0" w:color="auto"/>
          </w:divBdr>
        </w:div>
        <w:div w:id="1167134832">
          <w:marLeft w:val="0"/>
          <w:marRight w:val="0"/>
          <w:marTop w:val="0"/>
          <w:marBottom w:val="0"/>
          <w:divBdr>
            <w:top w:val="none" w:sz="0" w:space="0" w:color="auto"/>
            <w:left w:val="none" w:sz="0" w:space="0" w:color="auto"/>
            <w:bottom w:val="none" w:sz="0" w:space="0" w:color="auto"/>
            <w:right w:val="none" w:sz="0" w:space="0" w:color="auto"/>
          </w:divBdr>
        </w:div>
      </w:divsChild>
    </w:div>
    <w:div w:id="1082868564">
      <w:bodyDiv w:val="1"/>
      <w:marLeft w:val="0"/>
      <w:marRight w:val="0"/>
      <w:marTop w:val="0"/>
      <w:marBottom w:val="0"/>
      <w:divBdr>
        <w:top w:val="none" w:sz="0" w:space="0" w:color="auto"/>
        <w:left w:val="none" w:sz="0" w:space="0" w:color="auto"/>
        <w:bottom w:val="none" w:sz="0" w:space="0" w:color="auto"/>
        <w:right w:val="none" w:sz="0" w:space="0" w:color="auto"/>
      </w:divBdr>
      <w:divsChild>
        <w:div w:id="141121225">
          <w:marLeft w:val="0"/>
          <w:marRight w:val="0"/>
          <w:marTop w:val="0"/>
          <w:marBottom w:val="0"/>
          <w:divBdr>
            <w:top w:val="none" w:sz="0" w:space="0" w:color="auto"/>
            <w:left w:val="none" w:sz="0" w:space="0" w:color="auto"/>
            <w:bottom w:val="none" w:sz="0" w:space="0" w:color="auto"/>
            <w:right w:val="none" w:sz="0" w:space="0" w:color="auto"/>
          </w:divBdr>
        </w:div>
        <w:div w:id="2111585501">
          <w:marLeft w:val="0"/>
          <w:marRight w:val="0"/>
          <w:marTop w:val="0"/>
          <w:marBottom w:val="0"/>
          <w:divBdr>
            <w:top w:val="none" w:sz="0" w:space="0" w:color="auto"/>
            <w:left w:val="none" w:sz="0" w:space="0" w:color="auto"/>
            <w:bottom w:val="none" w:sz="0" w:space="0" w:color="auto"/>
            <w:right w:val="none" w:sz="0" w:space="0" w:color="auto"/>
          </w:divBdr>
        </w:div>
        <w:div w:id="1926959977">
          <w:marLeft w:val="0"/>
          <w:marRight w:val="0"/>
          <w:marTop w:val="0"/>
          <w:marBottom w:val="0"/>
          <w:divBdr>
            <w:top w:val="none" w:sz="0" w:space="0" w:color="auto"/>
            <w:left w:val="none" w:sz="0" w:space="0" w:color="auto"/>
            <w:bottom w:val="none" w:sz="0" w:space="0" w:color="auto"/>
            <w:right w:val="none" w:sz="0" w:space="0" w:color="auto"/>
          </w:divBdr>
        </w:div>
      </w:divsChild>
    </w:div>
    <w:div w:id="2079860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E36096-97A5-4180-87BE-9F5105022D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3907</Words>
  <Characters>20769</Characters>
  <Application>Microsoft Office Word</Application>
  <DocSecurity>4</DocSecurity>
  <Lines>173</Lines>
  <Paragraphs>49</Paragraphs>
  <ScaleCrop>false</ScaleCrop>
  <HeadingPairs>
    <vt:vector size="2" baseType="variant">
      <vt:variant>
        <vt:lpstr>Title</vt:lpstr>
      </vt:variant>
      <vt:variant>
        <vt:i4>1</vt:i4>
      </vt:variant>
    </vt:vector>
  </HeadingPairs>
  <TitlesOfParts>
    <vt:vector size="1" baseType="lpstr">
      <vt:lpstr/>
    </vt:vector>
  </TitlesOfParts>
  <Company>DoIT</Company>
  <LinksUpToDate>false</LinksUpToDate>
  <CharactersWithSpaces>24627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Nick A. Mercuri</dc:creator>
  <cp:lastModifiedBy>Heslop, Rachel</cp:lastModifiedBy>
  <cp:revision>2</cp:revision>
  <cp:lastPrinted>2015-02-05T19:51:00Z</cp:lastPrinted>
  <dcterms:created xsi:type="dcterms:W3CDTF">2015-08-05T15:07:00Z</dcterms:created>
  <dcterms:modified xsi:type="dcterms:W3CDTF">2015-08-05T15:07:00Z</dcterms:modified>
</cp:coreProperties>
</file>